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DA1" w:rsidRPr="00435AE3" w:rsidRDefault="00652DA1" w:rsidP="00940186">
      <w:pPr>
        <w:rPr>
          <w:rFonts w:ascii="Arial" w:hAnsi="Arial" w:cs="Arial"/>
          <w:b/>
          <w:color w:val="FF0000"/>
          <w:sz w:val="24"/>
        </w:rPr>
      </w:pPr>
      <w:bookmarkStart w:id="0" w:name="Title"/>
      <w:bookmarkEnd w:id="0"/>
      <w:r w:rsidRPr="005F63F1">
        <w:rPr>
          <w:rFonts w:ascii="Arial" w:hAnsi="Arial" w:cs="Arial"/>
          <w:b/>
          <w:sz w:val="24"/>
        </w:rPr>
        <w:t>3GPP TSG-RAN WG4 Meeting # 10</w:t>
      </w:r>
      <w:r w:rsidR="00435AE3">
        <w:rPr>
          <w:rFonts w:ascii="Arial" w:hAnsi="Arial" w:cs="Arial"/>
          <w:b/>
          <w:sz w:val="24"/>
        </w:rPr>
        <w:t>8</w:t>
      </w:r>
      <w:r w:rsidRPr="005F63F1">
        <w:rPr>
          <w:rFonts w:ascii="Arial" w:hAnsi="Arial" w:cs="Arial"/>
          <w:b/>
          <w:sz w:val="24"/>
        </w:rPr>
        <w:t xml:space="preserve">                                                         </w:t>
      </w:r>
      <w:r w:rsidR="00435AE3">
        <w:rPr>
          <w:rFonts w:ascii="Arial" w:hAnsi="Arial" w:cs="Arial"/>
          <w:b/>
          <w:sz w:val="24"/>
        </w:rPr>
        <w:t xml:space="preserve">     </w:t>
      </w:r>
      <w:r w:rsidR="00435AE3" w:rsidRPr="001B7E31">
        <w:rPr>
          <w:rFonts w:ascii="Arial" w:hAnsi="Arial" w:cs="Arial"/>
          <w:b/>
          <w:sz w:val="24"/>
        </w:rPr>
        <w:t xml:space="preserve"> </w:t>
      </w:r>
      <w:r w:rsidR="001B7E31" w:rsidRPr="001B7E31">
        <w:rPr>
          <w:rFonts w:ascii="Arial" w:hAnsi="Arial" w:cs="Arial"/>
          <w:b/>
          <w:sz w:val="24"/>
        </w:rPr>
        <w:t>R4-2311646</w:t>
      </w:r>
    </w:p>
    <w:p w:rsidR="00A13C4C" w:rsidRPr="00435AE3" w:rsidRDefault="00435AE3" w:rsidP="00435AE3">
      <w:pPr>
        <w:rPr>
          <w:rFonts w:ascii="Arial" w:hAnsi="Arial" w:cs="Arial"/>
          <w:b/>
          <w:sz w:val="24"/>
        </w:rPr>
      </w:pPr>
      <w:r w:rsidRPr="00435AE3">
        <w:rPr>
          <w:rFonts w:ascii="Arial" w:hAnsi="Arial" w:cs="Arial"/>
          <w:b/>
          <w:sz w:val="24"/>
        </w:rPr>
        <w:t>Toulouse, France, August 21 – August 25, 2023</w:t>
      </w:r>
    </w:p>
    <w:p w:rsidR="00435AE3" w:rsidRPr="0070727C" w:rsidRDefault="00435AE3" w:rsidP="0070727C">
      <w:pPr>
        <w:pStyle w:val="afb"/>
        <w:spacing w:before="0" w:after="0" w:line="360" w:lineRule="auto"/>
        <w:rPr>
          <w:rFonts w:ascii="Arial" w:hAnsi="Arial" w:cs="Arial"/>
        </w:rPr>
      </w:pPr>
    </w:p>
    <w:p w:rsidR="00C86F1A" w:rsidRPr="00C86F1A" w:rsidRDefault="00A63EF1" w:rsidP="00C86F1A">
      <w:pPr>
        <w:pStyle w:val="afb"/>
        <w:spacing w:before="0" w:after="0" w:line="360" w:lineRule="auto"/>
        <w:rPr>
          <w:rFonts w:ascii="Arial" w:hAnsi="Arial" w:cs="Arial"/>
        </w:rPr>
      </w:pPr>
      <w:r w:rsidRPr="00C86F1A">
        <w:rPr>
          <w:rFonts w:ascii="Arial" w:hAnsi="Arial" w:cs="Arial"/>
        </w:rPr>
        <w:t xml:space="preserve">Title: </w:t>
      </w:r>
      <w:r w:rsidRPr="00C86F1A">
        <w:rPr>
          <w:rFonts w:ascii="Arial" w:hAnsi="Arial" w:cs="Arial"/>
        </w:rPr>
        <w:tab/>
      </w:r>
      <w:r w:rsidR="00C86F1A" w:rsidRPr="00C86F1A">
        <w:rPr>
          <w:rFonts w:ascii="Arial" w:hAnsi="Arial" w:cs="Arial"/>
          <w:b w:val="0"/>
        </w:rPr>
        <w:t>Discussion of the 3 solutions of CA_n5-n8</w:t>
      </w:r>
    </w:p>
    <w:p w:rsidR="00C34497" w:rsidRPr="00C86F1A" w:rsidRDefault="00C34497" w:rsidP="00C86F1A">
      <w:pPr>
        <w:pStyle w:val="afb"/>
        <w:spacing w:before="0" w:after="0" w:line="360" w:lineRule="auto"/>
        <w:rPr>
          <w:rFonts w:ascii="Arial" w:hAnsi="Arial" w:cs="Arial"/>
        </w:rPr>
      </w:pPr>
      <w:r w:rsidRPr="00C86F1A">
        <w:rPr>
          <w:rFonts w:ascii="Arial" w:hAnsi="Arial" w:cs="Arial"/>
        </w:rPr>
        <w:t xml:space="preserve">Source: </w:t>
      </w:r>
      <w:r w:rsidRPr="00C86F1A">
        <w:rPr>
          <w:rFonts w:ascii="Arial" w:hAnsi="Arial" w:cs="Arial"/>
        </w:rPr>
        <w:tab/>
      </w:r>
      <w:r w:rsidRPr="00C86F1A">
        <w:rPr>
          <w:rFonts w:ascii="Arial" w:hAnsi="Arial" w:cs="Arial" w:hint="eastAsia"/>
          <w:b w:val="0"/>
        </w:rPr>
        <w:t>CATT</w:t>
      </w:r>
    </w:p>
    <w:p w:rsidR="00F07294" w:rsidRPr="000D3A71" w:rsidRDefault="00C34497" w:rsidP="00A63EF1">
      <w:pPr>
        <w:pStyle w:val="afb"/>
        <w:spacing w:before="0" w:after="0" w:line="360" w:lineRule="auto"/>
        <w:rPr>
          <w:rFonts w:ascii="Arial" w:hAnsi="Arial" w:cs="Arial"/>
          <w:lang w:val="en-US"/>
        </w:rPr>
      </w:pPr>
      <w:r w:rsidRPr="00EA74C3">
        <w:rPr>
          <w:rFonts w:ascii="Arial" w:hAnsi="Arial" w:cs="Arial"/>
        </w:rPr>
        <w:t>Agenda item:</w:t>
      </w:r>
      <w:r w:rsidRPr="00FC34CA">
        <w:rPr>
          <w:rFonts w:ascii="Arial" w:hAnsi="Arial" w:cs="Arial"/>
          <w:b w:val="0"/>
        </w:rPr>
        <w:tab/>
      </w:r>
      <w:r w:rsidR="001B7E31">
        <w:rPr>
          <w:rFonts w:ascii="Arial" w:hAnsi="Arial" w:cs="Arial" w:hint="eastAsia"/>
          <w:b w:val="0"/>
        </w:rPr>
        <w:t>7.30.1.1</w:t>
      </w:r>
    </w:p>
    <w:p w:rsidR="00C34497" w:rsidRPr="00BF5778"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1" w:name="DocumentFor"/>
      <w:bookmarkEnd w:id="1"/>
      <w:r w:rsidR="00F303A1">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Background</w:t>
      </w:r>
    </w:p>
    <w:p w:rsidR="00CB34FD" w:rsidRDefault="00787C42" w:rsidP="004C4C7A">
      <w:pPr>
        <w:spacing w:before="0" w:after="120"/>
        <w:jc w:val="left"/>
        <w:rPr>
          <w:color w:val="000000" w:themeColor="text1"/>
          <w:sz w:val="20"/>
          <w:lang w:val="en-US"/>
        </w:rPr>
      </w:pPr>
      <w:r>
        <w:rPr>
          <w:rFonts w:hint="eastAsia"/>
          <w:color w:val="000000" w:themeColor="text1"/>
          <w:sz w:val="20"/>
          <w:lang w:val="en-US"/>
        </w:rPr>
        <w:t>Currently, there</w:t>
      </w:r>
      <w:r>
        <w:rPr>
          <w:color w:val="000000" w:themeColor="text1"/>
          <w:sz w:val="20"/>
          <w:lang w:val="en-US"/>
        </w:rPr>
        <w:t>’</w:t>
      </w:r>
      <w:r>
        <w:rPr>
          <w:rFonts w:hint="eastAsia"/>
          <w:color w:val="000000" w:themeColor="text1"/>
          <w:sz w:val="20"/>
          <w:lang w:val="en-US"/>
        </w:rPr>
        <w:t xml:space="preserve">re 3 options for the RF requirements for CA_n5-n8. </w:t>
      </w:r>
    </w:p>
    <w:p w:rsidR="00787C42" w:rsidRDefault="00787C42" w:rsidP="00787C42">
      <w:pPr>
        <w:pStyle w:val="B10"/>
        <w:rPr>
          <w:lang w:eastAsia="en-US"/>
        </w:rPr>
      </w:pPr>
      <w:r>
        <w:rPr>
          <w:lang w:val="en-US"/>
        </w:rPr>
        <w:t>1)</w:t>
      </w:r>
      <w:r>
        <w:rPr>
          <w:lang w:val="en-US"/>
        </w:rPr>
        <w:tab/>
      </w:r>
      <w:r>
        <w:t>Full band n5 and n8 RF filters implementation with option 1 and option2:</w:t>
      </w:r>
    </w:p>
    <w:p w:rsidR="00787C42" w:rsidRDefault="00787C42" w:rsidP="00787C42">
      <w:pPr>
        <w:pStyle w:val="B20"/>
        <w:rPr>
          <w:lang w:val="en-US" w:eastAsia="en-GB"/>
        </w:rPr>
      </w:pPr>
      <w:r>
        <w:rPr>
          <w:lang w:val="en-US"/>
        </w:rPr>
        <w:t>-</w:t>
      </w:r>
      <w:r>
        <w:rPr>
          <w:lang w:val="en-US"/>
        </w:rPr>
        <w:tab/>
        <w:t>Option 1: Only support 1UL/2DL CA. Single UL in n5</w:t>
      </w:r>
    </w:p>
    <w:p w:rsidR="00787C42" w:rsidRDefault="00787C42" w:rsidP="00787C42">
      <w:pPr>
        <w:pStyle w:val="B20"/>
        <w:rPr>
          <w:lang w:val="en-US"/>
        </w:rPr>
      </w:pPr>
      <w:r>
        <w:rPr>
          <w:lang w:val="en-US"/>
        </w:rPr>
        <w:t>-</w:t>
      </w:r>
      <w:r>
        <w:rPr>
          <w:lang w:val="en-US"/>
        </w:rPr>
        <w:tab/>
        <w:t>Option 2: Support both 1UL/2DL and 2UL/2DL CA. Non-concurrent n5 DL and n8 UL</w:t>
      </w:r>
    </w:p>
    <w:p w:rsidR="00787C42" w:rsidRDefault="00787C42" w:rsidP="00787C42">
      <w:pPr>
        <w:ind w:firstLineChars="400" w:firstLine="840"/>
        <w:rPr>
          <w:lang w:val="en-US"/>
        </w:rPr>
      </w:pPr>
      <w:r>
        <w:rPr>
          <w:lang w:val="en-US"/>
        </w:rPr>
        <w:t>Note: Potential impacts on RAN2 are observed</w:t>
      </w:r>
    </w:p>
    <w:p w:rsidR="00787C42" w:rsidRDefault="00787C42" w:rsidP="00787C42">
      <w:pPr>
        <w:pStyle w:val="B10"/>
        <w:rPr>
          <w:lang w:val="en-US"/>
        </w:rPr>
      </w:pPr>
      <w:r>
        <w:rPr>
          <w:lang w:val="en-US"/>
        </w:rPr>
        <w:t>2)</w:t>
      </w:r>
      <w:r>
        <w:rPr>
          <w:lang w:val="en-US"/>
        </w:rPr>
        <w:tab/>
        <w:t>Dedicated RF filters implementation with partial frequency range</w:t>
      </w:r>
    </w:p>
    <w:p w:rsidR="00787C42" w:rsidRDefault="00787C42" w:rsidP="00787C42">
      <w:pPr>
        <w:pStyle w:val="B20"/>
        <w:rPr>
          <w:lang w:val="en-US"/>
        </w:rPr>
      </w:pPr>
      <w:r>
        <w:rPr>
          <w:lang w:val="en-US"/>
        </w:rPr>
        <w:t>-</w:t>
      </w:r>
      <w:r>
        <w:rPr>
          <w:lang w:val="en-US"/>
        </w:rPr>
        <w:tab/>
        <w:t>Option 3: Support both 1UL/2DL and 2UL/2DL CA. Dedicated filter to allow simultaneous n5 DL and n8 UL</w:t>
      </w:r>
    </w:p>
    <w:p w:rsidR="00787C42" w:rsidRPr="003E02B3" w:rsidRDefault="00787C42" w:rsidP="004C4C7A">
      <w:pPr>
        <w:spacing w:before="0" w:after="120"/>
        <w:jc w:val="left"/>
        <w:rPr>
          <w:color w:val="000000" w:themeColor="text1"/>
          <w:sz w:val="20"/>
          <w:lang w:val="en-US"/>
        </w:rPr>
      </w:pPr>
      <w:r>
        <w:rPr>
          <w:color w:val="000000" w:themeColor="text1"/>
          <w:sz w:val="20"/>
          <w:lang w:val="en-US"/>
        </w:rPr>
        <w:t>The RF requirements for the three options were agreed in last RAN4 meeting</w:t>
      </w:r>
      <w:r w:rsidR="00F16503">
        <w:rPr>
          <w:color w:val="000000" w:themeColor="text1"/>
          <w:sz w:val="20"/>
          <w:lang w:val="en-US"/>
        </w:rPr>
        <w:t xml:space="preserve"> [1]</w:t>
      </w:r>
      <w:r>
        <w:rPr>
          <w:color w:val="000000" w:themeColor="text1"/>
          <w:sz w:val="20"/>
          <w:lang w:val="en-US"/>
        </w:rPr>
        <w:t xml:space="preserve">, except that </w:t>
      </w:r>
      <w:r w:rsidR="00F16503">
        <w:rPr>
          <w:color w:val="000000" w:themeColor="text1"/>
          <w:sz w:val="20"/>
          <w:lang w:val="en-US"/>
        </w:rPr>
        <w:t>brackets</w:t>
      </w:r>
      <w:r>
        <w:rPr>
          <w:color w:val="000000" w:themeColor="text1"/>
          <w:sz w:val="20"/>
          <w:lang w:val="en-US"/>
        </w:rPr>
        <w:t xml:space="preserve"> are kept for option 3. The </w:t>
      </w:r>
      <w:r w:rsidR="00F16503">
        <w:rPr>
          <w:color w:val="000000" w:themeColor="text1"/>
          <w:sz w:val="20"/>
          <w:lang w:val="en-US"/>
        </w:rPr>
        <w:t xml:space="preserve">most important remaining issue for this band combination </w:t>
      </w:r>
      <w:r w:rsidR="00714EAA">
        <w:rPr>
          <w:color w:val="000000" w:themeColor="text1"/>
          <w:sz w:val="20"/>
          <w:lang w:val="en-US"/>
        </w:rPr>
        <w:t>is</w:t>
      </w:r>
      <w:r w:rsidR="00F16503">
        <w:rPr>
          <w:color w:val="000000" w:themeColor="text1"/>
          <w:sz w:val="20"/>
          <w:lang w:val="en-US"/>
        </w:rPr>
        <w:t xml:space="preserve"> how to handle the 3 options. How to define the requirements in the specification also need</w:t>
      </w:r>
      <w:r w:rsidR="003171B3">
        <w:rPr>
          <w:color w:val="000000" w:themeColor="text1"/>
          <w:sz w:val="20"/>
          <w:lang w:val="en-US"/>
        </w:rPr>
        <w:t>s</w:t>
      </w:r>
      <w:r w:rsidR="00F16503">
        <w:rPr>
          <w:color w:val="000000" w:themeColor="text1"/>
          <w:sz w:val="20"/>
          <w:lang w:val="en-US"/>
        </w:rPr>
        <w:t xml:space="preserve"> to be discussed and decided.</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3E02B3" w:rsidRDefault="00F16503" w:rsidP="00F16503">
      <w:pPr>
        <w:pStyle w:val="2"/>
        <w:rPr>
          <w:lang w:val="en-US"/>
        </w:rPr>
      </w:pPr>
      <w:r>
        <w:rPr>
          <w:lang w:val="en-US"/>
        </w:rPr>
        <w:t xml:space="preserve">2.1 </w:t>
      </w:r>
      <w:r w:rsidR="00787C42">
        <w:rPr>
          <w:rFonts w:hint="eastAsia"/>
          <w:lang w:val="en-US"/>
        </w:rPr>
        <w:t>How to handle the 3 options</w:t>
      </w:r>
    </w:p>
    <w:p w:rsidR="00787C42" w:rsidRDefault="0075610F" w:rsidP="00FA0C27">
      <w:pPr>
        <w:rPr>
          <w:lang w:val="en-US"/>
        </w:rPr>
      </w:pPr>
      <w:r>
        <w:rPr>
          <w:lang w:val="en-US"/>
        </w:rPr>
        <w:t xml:space="preserve">For the current 3 options, there’s no problem for option 1 and option 3. </w:t>
      </w:r>
      <w:r w:rsidR="00221320">
        <w:rPr>
          <w:lang w:val="en-US"/>
        </w:rPr>
        <w:t>For o</w:t>
      </w:r>
      <w:r>
        <w:rPr>
          <w:lang w:val="en-US"/>
        </w:rPr>
        <w:t>ption</w:t>
      </w:r>
      <w:r w:rsidR="00221320">
        <w:rPr>
          <w:lang w:val="en-US"/>
        </w:rPr>
        <w:t xml:space="preserve"> 2, it was estimated that some RAN2 impact may be needed, so RAN4 sent LS to RAN2 to ask the views from RAN2. RAN2 replied LS</w:t>
      </w:r>
      <w:r>
        <w:rPr>
          <w:lang w:val="en-US"/>
        </w:rPr>
        <w:t xml:space="preserve"> </w:t>
      </w:r>
      <w:r w:rsidR="00221320" w:rsidRPr="0075610F">
        <w:rPr>
          <w:lang w:val="en-US"/>
        </w:rPr>
        <w:t>R2-2306862</w:t>
      </w:r>
      <w:r w:rsidR="00221320">
        <w:rPr>
          <w:lang w:val="en-US"/>
        </w:rPr>
        <w:t xml:space="preserve"> [2] to ask the following two questions.</w:t>
      </w:r>
    </w:p>
    <w:p w:rsidR="00E34ABD" w:rsidRDefault="00E34ABD" w:rsidP="00E34ABD">
      <w:pPr>
        <w:pStyle w:val="a5"/>
        <w:spacing w:after="120"/>
        <w:rPr>
          <w:rFonts w:cs="Arial"/>
          <w:lang w:val="en-US"/>
        </w:rPr>
      </w:pPr>
      <w:r>
        <w:rPr>
          <w:rFonts w:cs="Arial"/>
          <w:b w:val="0"/>
          <w:bCs/>
          <w:lang w:val="en-US"/>
        </w:rPr>
        <w:t>Question 1:</w:t>
      </w:r>
      <w:r>
        <w:rPr>
          <w:rFonts w:cs="Arial"/>
          <w:lang w:val="en-US"/>
        </w:rPr>
        <w:t xml:space="preserve"> Does RAN4 see problem if cross carrier scheduling is used in this scenario i.e. PCell (n8) scheduling SCell (n5)?</w:t>
      </w:r>
    </w:p>
    <w:p w:rsidR="00E34ABD" w:rsidRDefault="00E34ABD" w:rsidP="00E34ABD">
      <w:pPr>
        <w:pStyle w:val="a5"/>
        <w:spacing w:after="120"/>
        <w:rPr>
          <w:rFonts w:cs="Arial"/>
          <w:lang w:val="en-US"/>
        </w:rPr>
      </w:pPr>
      <w:r>
        <w:rPr>
          <w:rFonts w:cs="Arial"/>
          <w:b w:val="0"/>
          <w:bCs/>
          <w:lang w:val="en-US"/>
        </w:rPr>
        <w:t>Question 2:</w:t>
      </w:r>
      <w:r>
        <w:rPr>
          <w:rFonts w:cs="Arial"/>
          <w:lang w:val="en-US"/>
        </w:rPr>
        <w:t xml:space="preserve"> What are RAN4 understanding regarding RRM measurements in this kind of scenario? Does UE need to measure the cell with UL only (n5) (e.g. for SCell addition/change/release purpose)?</w:t>
      </w:r>
    </w:p>
    <w:p w:rsidR="00762BBF" w:rsidRDefault="00E34ABD" w:rsidP="00FA0C27">
      <w:pPr>
        <w:rPr>
          <w:lang w:val="en-US"/>
        </w:rPr>
      </w:pPr>
      <w:r>
        <w:rPr>
          <w:lang w:val="en-US"/>
        </w:rPr>
        <w:t xml:space="preserve">The two questions may need some discussion in RRM session. </w:t>
      </w:r>
    </w:p>
    <w:p w:rsidR="00762BBF" w:rsidRDefault="00762BBF" w:rsidP="00FA0C27">
      <w:pPr>
        <w:rPr>
          <w:lang w:val="en-US"/>
        </w:rPr>
      </w:pPr>
      <w:r>
        <w:rPr>
          <w:lang w:val="en-US"/>
        </w:rPr>
        <w:t xml:space="preserve">According to some offline discussion, there’re some misunderstanding that RAN2 reply LS concerns 2U/1D RRC configuration, so many new issues exist. However, from RF perspective, CA_n5-n8 option 2 is for the 2U/2D CA configuration. RAN4 is </w:t>
      </w:r>
      <w:r w:rsidR="0072483B">
        <w:rPr>
          <w:lang w:val="en-US"/>
        </w:rPr>
        <w:t xml:space="preserve">not </w:t>
      </w:r>
      <w:r>
        <w:rPr>
          <w:lang w:val="en-US"/>
        </w:rPr>
        <w:t>proposing 2U/1D RRC configuration. So we think firstly, we may need to confirm the following proposal before all of the RF/RRM discussion.</w:t>
      </w:r>
    </w:p>
    <w:p w:rsidR="00762BBF" w:rsidRPr="00762BBF" w:rsidRDefault="00762BBF" w:rsidP="00FA0C27">
      <w:pPr>
        <w:rPr>
          <w:b/>
          <w:lang w:val="en-US"/>
        </w:rPr>
      </w:pPr>
      <w:r w:rsidRPr="00762BBF">
        <w:rPr>
          <w:b/>
          <w:lang w:val="en-US"/>
        </w:rPr>
        <w:t>Proposal 1: The discussion for CA_n5-n8 option 2 is based on the RRC configuration 2U/2D</w:t>
      </w:r>
      <w:r w:rsidR="0072483B">
        <w:rPr>
          <w:b/>
          <w:lang w:val="en-US"/>
        </w:rPr>
        <w:t>,</w:t>
      </w:r>
      <w:r w:rsidRPr="00762BBF">
        <w:rPr>
          <w:b/>
          <w:lang w:val="en-US"/>
        </w:rPr>
        <w:t xml:space="preserve"> RRC configuration 2U/1D is excluded in this WI.</w:t>
      </w:r>
    </w:p>
    <w:p w:rsidR="00762BBF" w:rsidRPr="0072483B" w:rsidRDefault="0072483B" w:rsidP="00FA0C27">
      <w:pPr>
        <w:rPr>
          <w:lang w:val="en-US"/>
        </w:rPr>
      </w:pPr>
      <w:r>
        <w:rPr>
          <w:lang w:val="en-US"/>
        </w:rPr>
        <w:t xml:space="preserve">For the reply LS, our initial analysis is that no RRM impact for 2U/2D RRC configuration. It depends on the discussion for the reply LS. </w:t>
      </w:r>
    </w:p>
    <w:p w:rsidR="00E34ABD" w:rsidRDefault="00E34ABD" w:rsidP="00FA0C27">
      <w:pPr>
        <w:rPr>
          <w:lang w:val="en-US"/>
        </w:rPr>
      </w:pPr>
      <w:r>
        <w:rPr>
          <w:lang w:val="en-US"/>
        </w:rPr>
        <w:t xml:space="preserve">Considering only 3 meeting is </w:t>
      </w:r>
      <w:r w:rsidR="0072483B">
        <w:rPr>
          <w:lang w:val="en-US"/>
        </w:rPr>
        <w:t>left</w:t>
      </w:r>
      <w:r>
        <w:rPr>
          <w:lang w:val="en-US"/>
        </w:rPr>
        <w:t xml:space="preserve"> for R18, </w:t>
      </w:r>
      <w:r w:rsidR="0072483B">
        <w:rPr>
          <w:lang w:val="en-US"/>
        </w:rPr>
        <w:t xml:space="preserve">if there’s no conclusion in RRM discussion, the time for the later discussion is very limited. There will be some risk to delay the WI complementation. This WI includes many band combinations but it’s a normal WI, i.e. all of the band combinations need to be closed to close the whole WI. So if </w:t>
      </w:r>
      <w:r w:rsidR="0072483B">
        <w:rPr>
          <w:lang w:val="en-US"/>
        </w:rPr>
        <w:lastRenderedPageBreak/>
        <w:t>CA_n5-n8 option 2 can’t be closed in time, it will impact all of other band combinations. Therefore, we propose to close RRM discussion in Aug. meeting, otherwise drop option 2 in R18.</w:t>
      </w:r>
    </w:p>
    <w:p w:rsidR="0027472D" w:rsidRPr="00E34ABD" w:rsidRDefault="0027472D" w:rsidP="00FA0C27">
      <w:pPr>
        <w:rPr>
          <w:b/>
          <w:lang w:val="en-US"/>
        </w:rPr>
      </w:pPr>
      <w:r w:rsidRPr="00E34ABD">
        <w:rPr>
          <w:b/>
          <w:lang w:val="en-US"/>
        </w:rPr>
        <w:t xml:space="preserve">Proposal </w:t>
      </w:r>
      <w:r w:rsidR="00762BBF">
        <w:rPr>
          <w:b/>
          <w:lang w:val="en-US"/>
        </w:rPr>
        <w:t>2</w:t>
      </w:r>
      <w:r w:rsidRPr="00E34ABD">
        <w:rPr>
          <w:b/>
          <w:lang w:val="en-US"/>
        </w:rPr>
        <w:t xml:space="preserve">: </w:t>
      </w:r>
      <w:r w:rsidR="00E34ABD">
        <w:rPr>
          <w:b/>
          <w:lang w:val="en-US"/>
        </w:rPr>
        <w:t>Consider to dr</w:t>
      </w:r>
      <w:r w:rsidRPr="00E34ABD">
        <w:rPr>
          <w:b/>
          <w:lang w:val="en-US"/>
        </w:rPr>
        <w:t>op option 2 for CA_n5-n8 in R18</w:t>
      </w:r>
      <w:r w:rsidR="00E34ABD">
        <w:rPr>
          <w:b/>
          <w:lang w:val="en-US"/>
        </w:rPr>
        <w:t xml:space="preserve"> if there’s no conclusion in RRM session</w:t>
      </w:r>
      <w:r w:rsidR="00762BBF">
        <w:rPr>
          <w:b/>
          <w:lang w:val="en-US"/>
        </w:rPr>
        <w:t xml:space="preserve"> </w:t>
      </w:r>
      <w:r w:rsidR="00762BBF">
        <w:rPr>
          <w:b/>
          <w:lang w:val="en-US"/>
        </w:rPr>
        <w:t>in Aug. meeting</w:t>
      </w:r>
      <w:r w:rsidR="00E34ABD">
        <w:rPr>
          <w:b/>
          <w:lang w:val="en-US"/>
        </w:rPr>
        <w:t>.</w:t>
      </w:r>
    </w:p>
    <w:p w:rsidR="00787C42" w:rsidRDefault="00F16503" w:rsidP="00F16503">
      <w:pPr>
        <w:pStyle w:val="2"/>
        <w:rPr>
          <w:lang w:val="en-US"/>
        </w:rPr>
      </w:pPr>
      <w:r>
        <w:rPr>
          <w:lang w:val="en-US"/>
        </w:rPr>
        <w:t xml:space="preserve">2.2 </w:t>
      </w:r>
      <w:r w:rsidR="00787C42">
        <w:rPr>
          <w:rFonts w:hint="eastAsia"/>
          <w:lang w:val="en-US"/>
        </w:rPr>
        <w:t>How to define the requirements</w:t>
      </w:r>
    </w:p>
    <w:p w:rsidR="003171B3" w:rsidRDefault="003171B3" w:rsidP="00FA0C27">
      <w:pPr>
        <w:rPr>
          <w:lang w:val="en-US"/>
        </w:rPr>
      </w:pPr>
      <w:r>
        <w:rPr>
          <w:lang w:val="en-US"/>
        </w:rPr>
        <w:t>There’re 4 possible requirements</w:t>
      </w:r>
      <w:r w:rsidR="00E34ABD">
        <w:rPr>
          <w:lang w:val="en-US"/>
        </w:rPr>
        <w:t xml:space="preserve"> </w:t>
      </w:r>
      <w:r w:rsidR="0072483B">
        <w:rPr>
          <w:lang w:val="en-US"/>
        </w:rPr>
        <w:t xml:space="preserve">on the table currently </w:t>
      </w:r>
      <w:r w:rsidR="00E34ABD">
        <w:rPr>
          <w:lang w:val="en-US"/>
        </w:rPr>
        <w:t>as following</w:t>
      </w:r>
      <w:r w:rsidR="0072483B">
        <w:rPr>
          <w:lang w:val="en-US"/>
        </w:rPr>
        <w:t xml:space="preserve"> [1]</w:t>
      </w:r>
      <w:r w:rsidR="00E34ABD">
        <w:rPr>
          <w:lang w:val="en-US"/>
        </w:rPr>
        <w:t>,</w:t>
      </w:r>
    </w:p>
    <w:p w:rsidR="003171B3" w:rsidRDefault="009F6E83" w:rsidP="00FA0C27">
      <w:pPr>
        <w:rPr>
          <w:lang w:val="en-US"/>
        </w:rPr>
      </w:pPr>
      <w:r>
        <w:rPr>
          <w:lang w:val="en-US"/>
        </w:rPr>
        <w:t>RF r</w:t>
      </w:r>
      <w:r w:rsidR="003171B3">
        <w:rPr>
          <w:lang w:val="en-US"/>
        </w:rPr>
        <w:t>equirement 1:</w:t>
      </w:r>
      <w:r w:rsidR="00D60E2F">
        <w:rPr>
          <w:rFonts w:hint="eastAsia"/>
          <w:lang w:val="en-US"/>
        </w:rPr>
        <w:t xml:space="preserve"> 1UL/2DL requirement for </w:t>
      </w:r>
      <w:r w:rsidR="00B7418A">
        <w:rPr>
          <w:lang w:val="en-US"/>
        </w:rPr>
        <w:t>n5UL/(n5DL+n8DL)</w:t>
      </w:r>
    </w:p>
    <w:p w:rsidR="003171B3" w:rsidRDefault="003171B3" w:rsidP="00FA0C27">
      <w:pPr>
        <w:rPr>
          <w:lang w:val="en-US"/>
        </w:rPr>
      </w:pPr>
      <w:r>
        <w:rPr>
          <w:lang w:val="en-US"/>
        </w:rPr>
        <w:t>R</w:t>
      </w:r>
      <w:r w:rsidR="009F6E83">
        <w:rPr>
          <w:lang w:val="en-US"/>
        </w:rPr>
        <w:t>F r</w:t>
      </w:r>
      <w:r>
        <w:rPr>
          <w:lang w:val="en-US"/>
        </w:rPr>
        <w:t>equirement 2:</w:t>
      </w:r>
      <w:r w:rsidR="00D60E2F">
        <w:rPr>
          <w:rFonts w:hint="eastAsia"/>
          <w:lang w:val="en-US"/>
        </w:rPr>
        <w:t xml:space="preserve"> 1UL/2DL requirement for </w:t>
      </w:r>
      <w:r w:rsidR="00B7418A">
        <w:rPr>
          <w:lang w:val="en-US"/>
        </w:rPr>
        <w:t>n8UL/(n5DL+n8DL)</w:t>
      </w:r>
    </w:p>
    <w:p w:rsidR="00B7418A" w:rsidRDefault="00B7418A" w:rsidP="00B7418A">
      <w:pPr>
        <w:rPr>
          <w:lang w:val="en-US"/>
        </w:rPr>
      </w:pPr>
      <w:r>
        <w:rPr>
          <w:lang w:val="en-US"/>
        </w:rPr>
        <w:t>R</w:t>
      </w:r>
      <w:r w:rsidR="009F6E83">
        <w:rPr>
          <w:lang w:val="en-US"/>
        </w:rPr>
        <w:t>F r</w:t>
      </w:r>
      <w:r>
        <w:rPr>
          <w:lang w:val="en-US"/>
        </w:rPr>
        <w:t>equirement 3:</w:t>
      </w:r>
      <w:r>
        <w:rPr>
          <w:rFonts w:hint="eastAsia"/>
          <w:lang w:val="en-US"/>
        </w:rPr>
        <w:t xml:space="preserve"> </w:t>
      </w:r>
      <w:r>
        <w:rPr>
          <w:lang w:val="en-US"/>
        </w:rPr>
        <w:t>2</w:t>
      </w:r>
      <w:r>
        <w:rPr>
          <w:rFonts w:hint="eastAsia"/>
          <w:lang w:val="en-US"/>
        </w:rPr>
        <w:t>UL/</w:t>
      </w:r>
      <w:r>
        <w:rPr>
          <w:lang w:val="en-US"/>
        </w:rPr>
        <w:t>1</w:t>
      </w:r>
      <w:r>
        <w:rPr>
          <w:rFonts w:hint="eastAsia"/>
          <w:lang w:val="en-US"/>
        </w:rPr>
        <w:t xml:space="preserve">DL requirement for </w:t>
      </w:r>
      <w:r>
        <w:rPr>
          <w:lang w:val="en-US"/>
        </w:rPr>
        <w:t>(n5UL+n8UL)/n8DL</w:t>
      </w:r>
    </w:p>
    <w:p w:rsidR="003171B3" w:rsidRDefault="00B7418A" w:rsidP="00FA0C27">
      <w:pPr>
        <w:rPr>
          <w:lang w:val="en-US"/>
        </w:rPr>
      </w:pPr>
      <w:r>
        <w:rPr>
          <w:lang w:val="en-US"/>
        </w:rPr>
        <w:t>R</w:t>
      </w:r>
      <w:r w:rsidR="009F6E83">
        <w:rPr>
          <w:lang w:val="en-US"/>
        </w:rPr>
        <w:t>F r</w:t>
      </w:r>
      <w:r>
        <w:rPr>
          <w:lang w:val="en-US"/>
        </w:rPr>
        <w:t>equirement 4:</w:t>
      </w:r>
      <w:r>
        <w:rPr>
          <w:rFonts w:hint="eastAsia"/>
          <w:lang w:val="en-US"/>
        </w:rPr>
        <w:t xml:space="preserve"> 1UL/2DL requirement for </w:t>
      </w:r>
      <w:r>
        <w:rPr>
          <w:lang w:val="en-US"/>
        </w:rPr>
        <w:t>(n5UL+n8UL)/(n5DL+n8DL)</w:t>
      </w:r>
    </w:p>
    <w:p w:rsidR="00E34ABD" w:rsidRPr="009F6E83" w:rsidRDefault="00E34ABD" w:rsidP="00FA0C27">
      <w:pPr>
        <w:rPr>
          <w:lang w:val="en-US"/>
        </w:rPr>
      </w:pPr>
    </w:p>
    <w:p w:rsidR="00787C42" w:rsidRDefault="009F6E83" w:rsidP="00FA0C27">
      <w:pPr>
        <w:rPr>
          <w:lang w:val="en-US"/>
        </w:rPr>
      </w:pPr>
      <w:r>
        <w:rPr>
          <w:lang w:val="en-US"/>
        </w:rPr>
        <w:t xml:space="preserve">The above 4 RF requirements </w:t>
      </w:r>
      <w:r w:rsidR="003171B3">
        <w:rPr>
          <w:lang w:val="en-US"/>
        </w:rPr>
        <w:t>belong to the following 2 implementations and the 3 options.</w:t>
      </w:r>
    </w:p>
    <w:p w:rsidR="003C71C9" w:rsidRDefault="003C71C9" w:rsidP="003C71C9">
      <w:pPr>
        <w:jc w:val="center"/>
        <w:rPr>
          <w:lang w:val="en-US"/>
        </w:rPr>
      </w:pPr>
      <w:r>
        <w:rPr>
          <w:lang w:val="en-US"/>
        </w:rPr>
        <w:t xml:space="preserve">Table 1: The potential 4 RF requirements </w:t>
      </w:r>
      <w:r w:rsidR="00385A7B">
        <w:rPr>
          <w:lang w:val="en-US"/>
        </w:rPr>
        <w:t xml:space="preserve">according to the </w:t>
      </w:r>
      <w:r>
        <w:rPr>
          <w:lang w:val="en-US"/>
        </w:rPr>
        <w:t>implementations</w:t>
      </w: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6"/>
        <w:gridCol w:w="1468"/>
        <w:gridCol w:w="3157"/>
      </w:tblGrid>
      <w:tr w:rsidR="003171B3" w:rsidTr="00FE36F4">
        <w:trPr>
          <w:tblHeader/>
          <w:jc w:val="center"/>
        </w:trPr>
        <w:tc>
          <w:tcPr>
            <w:tcW w:w="3776" w:type="dxa"/>
            <w:tcBorders>
              <w:top w:val="single" w:sz="4" w:space="0" w:color="auto"/>
              <w:left w:val="single" w:sz="4" w:space="0" w:color="auto"/>
              <w:bottom w:val="single" w:sz="4" w:space="0" w:color="auto"/>
              <w:right w:val="single" w:sz="4" w:space="0" w:color="auto"/>
            </w:tcBorders>
            <w:vAlign w:val="center"/>
            <w:hideMark/>
          </w:tcPr>
          <w:p w:rsidR="003171B3" w:rsidRDefault="003171B3">
            <w:pPr>
              <w:pStyle w:val="TAH"/>
              <w:rPr>
                <w:rFonts w:eastAsia="Malgun Gothic"/>
              </w:rPr>
            </w:pPr>
            <w:r>
              <w:rPr>
                <w:rFonts w:eastAsia="Malgun Gothic"/>
              </w:rPr>
              <w:t>Type of implementation</w:t>
            </w:r>
          </w:p>
        </w:tc>
        <w:tc>
          <w:tcPr>
            <w:tcW w:w="1468" w:type="dxa"/>
            <w:tcBorders>
              <w:top w:val="single" w:sz="4" w:space="0" w:color="auto"/>
              <w:left w:val="single" w:sz="4" w:space="0" w:color="auto"/>
              <w:bottom w:val="single" w:sz="4" w:space="0" w:color="auto"/>
              <w:right w:val="single" w:sz="4" w:space="0" w:color="auto"/>
            </w:tcBorders>
            <w:hideMark/>
          </w:tcPr>
          <w:p w:rsidR="003171B3" w:rsidRDefault="003171B3">
            <w:pPr>
              <w:pStyle w:val="TAH"/>
              <w:rPr>
                <w:rFonts w:eastAsiaTheme="minorEastAsia"/>
                <w:lang w:eastAsia="zh-CN"/>
              </w:rPr>
            </w:pPr>
            <w:r>
              <w:rPr>
                <w:rFonts w:eastAsiaTheme="minorEastAsia"/>
                <w:lang w:eastAsia="zh-CN"/>
              </w:rPr>
              <w:t>Options</w:t>
            </w:r>
          </w:p>
        </w:tc>
        <w:tc>
          <w:tcPr>
            <w:tcW w:w="3157" w:type="dxa"/>
            <w:tcBorders>
              <w:top w:val="single" w:sz="4" w:space="0" w:color="auto"/>
              <w:left w:val="single" w:sz="4" w:space="0" w:color="auto"/>
              <w:bottom w:val="single" w:sz="4" w:space="0" w:color="auto"/>
              <w:right w:val="single" w:sz="4" w:space="0" w:color="auto"/>
            </w:tcBorders>
            <w:vAlign w:val="center"/>
            <w:hideMark/>
          </w:tcPr>
          <w:p w:rsidR="003171B3" w:rsidRPr="00D60E2F" w:rsidRDefault="00D60E2F">
            <w:pPr>
              <w:pStyle w:val="TAH"/>
              <w:rPr>
                <w:rFonts w:eastAsiaTheme="minorEastAsia"/>
                <w:lang w:eastAsia="zh-CN"/>
              </w:rPr>
            </w:pPr>
            <w:r>
              <w:rPr>
                <w:rFonts w:eastAsiaTheme="minorEastAsia" w:hint="eastAsia"/>
                <w:lang w:eastAsia="zh-CN"/>
              </w:rPr>
              <w:t>Requirements need to be defined</w:t>
            </w:r>
          </w:p>
        </w:tc>
      </w:tr>
      <w:tr w:rsidR="003171B3" w:rsidTr="00FE36F4">
        <w:trPr>
          <w:jc w:val="center"/>
        </w:trPr>
        <w:tc>
          <w:tcPr>
            <w:tcW w:w="3776" w:type="dxa"/>
            <w:vMerge w:val="restart"/>
            <w:tcBorders>
              <w:top w:val="single" w:sz="4" w:space="0" w:color="auto"/>
              <w:left w:val="single" w:sz="4" w:space="0" w:color="auto"/>
              <w:bottom w:val="single" w:sz="4" w:space="0" w:color="auto"/>
              <w:right w:val="single" w:sz="4" w:space="0" w:color="auto"/>
            </w:tcBorders>
            <w:vAlign w:val="center"/>
            <w:hideMark/>
          </w:tcPr>
          <w:p w:rsidR="003171B3" w:rsidRDefault="003171B3">
            <w:pPr>
              <w:pStyle w:val="TAL"/>
              <w:rPr>
                <w:rFonts w:eastAsiaTheme="minorEastAsia"/>
              </w:rPr>
            </w:pPr>
            <w:r>
              <w:rPr>
                <w:lang w:val="en-US" w:eastAsia="zh-CN"/>
              </w:rPr>
              <w:t>Full band n5 and n8 RF filters implementation</w:t>
            </w:r>
          </w:p>
        </w:tc>
        <w:tc>
          <w:tcPr>
            <w:tcW w:w="1468" w:type="dxa"/>
            <w:tcBorders>
              <w:top w:val="single" w:sz="4" w:space="0" w:color="auto"/>
              <w:left w:val="single" w:sz="4" w:space="0" w:color="auto"/>
              <w:bottom w:val="single" w:sz="4" w:space="0" w:color="auto"/>
              <w:right w:val="single" w:sz="4" w:space="0" w:color="auto"/>
            </w:tcBorders>
            <w:vAlign w:val="center"/>
            <w:hideMark/>
          </w:tcPr>
          <w:p w:rsidR="003171B3" w:rsidRDefault="003171B3">
            <w:pPr>
              <w:pStyle w:val="TAL"/>
              <w:rPr>
                <w:rFonts w:eastAsia="MS Mincho"/>
                <w:lang w:eastAsia="en-GB"/>
              </w:rPr>
            </w:pPr>
            <w:r>
              <w:t>Option 1</w:t>
            </w:r>
          </w:p>
        </w:tc>
        <w:tc>
          <w:tcPr>
            <w:tcW w:w="3157" w:type="dxa"/>
            <w:tcBorders>
              <w:top w:val="single" w:sz="4" w:space="0" w:color="auto"/>
              <w:left w:val="single" w:sz="4" w:space="0" w:color="auto"/>
              <w:bottom w:val="single" w:sz="4" w:space="0" w:color="auto"/>
              <w:right w:val="single" w:sz="4" w:space="0" w:color="auto"/>
            </w:tcBorders>
            <w:vAlign w:val="center"/>
            <w:hideMark/>
          </w:tcPr>
          <w:p w:rsidR="003171B3" w:rsidRDefault="0072483B" w:rsidP="0072483B">
            <w:pPr>
              <w:pStyle w:val="TAL"/>
              <w:rPr>
                <w:rFonts w:eastAsiaTheme="minorEastAsia" w:hint="eastAsia"/>
                <w:lang w:eastAsia="zh-CN"/>
              </w:rPr>
            </w:pPr>
            <w:r>
              <w:rPr>
                <w:rFonts w:eastAsiaTheme="minorEastAsia"/>
                <w:lang w:eastAsia="en-GB"/>
              </w:rPr>
              <w:t>1</w:t>
            </w:r>
            <w:r>
              <w:rPr>
                <w:rFonts w:eastAsiaTheme="minorEastAsia" w:hint="eastAsia"/>
                <w:lang w:eastAsia="zh-CN"/>
              </w:rPr>
              <w:t xml:space="preserve"> for </w:t>
            </w:r>
            <w:r>
              <w:rPr>
                <w:lang w:val="en-US"/>
              </w:rPr>
              <w:t>n5UL/(n5DL+n8DL)</w:t>
            </w:r>
          </w:p>
        </w:tc>
      </w:tr>
      <w:tr w:rsidR="003171B3" w:rsidTr="00FE36F4">
        <w:trPr>
          <w:jc w:val="center"/>
        </w:trPr>
        <w:tc>
          <w:tcPr>
            <w:tcW w:w="3776" w:type="dxa"/>
            <w:vMerge/>
            <w:tcBorders>
              <w:top w:val="single" w:sz="4" w:space="0" w:color="auto"/>
              <w:left w:val="single" w:sz="4" w:space="0" w:color="auto"/>
              <w:bottom w:val="single" w:sz="4" w:space="0" w:color="auto"/>
              <w:right w:val="single" w:sz="4" w:space="0" w:color="auto"/>
            </w:tcBorders>
            <w:vAlign w:val="center"/>
            <w:hideMark/>
          </w:tcPr>
          <w:p w:rsidR="003171B3" w:rsidRDefault="003171B3">
            <w:pPr>
              <w:overflowPunct/>
              <w:autoSpaceDE/>
              <w:autoSpaceDN/>
              <w:adjustRightInd/>
              <w:spacing w:after="0"/>
              <w:rPr>
                <w:rFonts w:ascii="Arial" w:eastAsiaTheme="minorEastAsia" w:hAnsi="Arial"/>
                <w:sz w:val="18"/>
                <w:lang w:eastAsia="en-US"/>
              </w:rPr>
            </w:pPr>
          </w:p>
        </w:tc>
        <w:tc>
          <w:tcPr>
            <w:tcW w:w="1468" w:type="dxa"/>
            <w:tcBorders>
              <w:top w:val="single" w:sz="4" w:space="0" w:color="auto"/>
              <w:left w:val="single" w:sz="4" w:space="0" w:color="auto"/>
              <w:bottom w:val="single" w:sz="4" w:space="0" w:color="auto"/>
              <w:right w:val="single" w:sz="4" w:space="0" w:color="auto"/>
            </w:tcBorders>
            <w:vAlign w:val="center"/>
            <w:hideMark/>
          </w:tcPr>
          <w:p w:rsidR="003171B3" w:rsidRDefault="003171B3">
            <w:pPr>
              <w:pStyle w:val="TAL"/>
              <w:rPr>
                <w:rFonts w:eastAsia="MS Mincho"/>
                <w:lang w:eastAsia="en-GB"/>
              </w:rPr>
            </w:pPr>
            <w:r>
              <w:t>Option 2</w:t>
            </w:r>
          </w:p>
        </w:tc>
        <w:tc>
          <w:tcPr>
            <w:tcW w:w="3157" w:type="dxa"/>
            <w:tcBorders>
              <w:top w:val="single" w:sz="4" w:space="0" w:color="auto"/>
              <w:left w:val="single" w:sz="4" w:space="0" w:color="auto"/>
              <w:bottom w:val="single" w:sz="4" w:space="0" w:color="auto"/>
              <w:right w:val="single" w:sz="4" w:space="0" w:color="auto"/>
            </w:tcBorders>
            <w:vAlign w:val="center"/>
            <w:hideMark/>
          </w:tcPr>
          <w:p w:rsidR="0072483B" w:rsidRDefault="009F6E83" w:rsidP="009F6E83">
            <w:pPr>
              <w:pStyle w:val="TAL"/>
              <w:rPr>
                <w:rFonts w:hint="eastAsia"/>
                <w:lang w:val="en-US" w:eastAsia="zh-CN"/>
              </w:rPr>
            </w:pPr>
            <w:r>
              <w:rPr>
                <w:rFonts w:eastAsiaTheme="minorEastAsia"/>
                <w:lang w:eastAsia="en-GB"/>
              </w:rPr>
              <w:t>1</w:t>
            </w:r>
            <w:r w:rsidR="0072483B">
              <w:rPr>
                <w:rFonts w:eastAsiaTheme="minorEastAsia" w:hint="eastAsia"/>
                <w:lang w:eastAsia="zh-CN"/>
              </w:rPr>
              <w:t xml:space="preserve"> for </w:t>
            </w:r>
            <w:r w:rsidR="0072483B">
              <w:rPr>
                <w:lang w:val="en-US"/>
              </w:rPr>
              <w:t>n5UL/(n5DL+n8DL)</w:t>
            </w:r>
          </w:p>
          <w:p w:rsidR="003171B3" w:rsidRDefault="009F6E83" w:rsidP="009F6E83">
            <w:pPr>
              <w:pStyle w:val="TAL"/>
              <w:rPr>
                <w:rFonts w:eastAsiaTheme="minorEastAsia" w:hint="eastAsia"/>
                <w:lang w:eastAsia="zh-CN"/>
              </w:rPr>
            </w:pPr>
            <w:r>
              <w:rPr>
                <w:rFonts w:eastAsiaTheme="minorEastAsia"/>
                <w:lang w:eastAsia="en-GB"/>
              </w:rPr>
              <w:t>3</w:t>
            </w:r>
            <w:r w:rsidR="0072483B">
              <w:rPr>
                <w:rFonts w:eastAsiaTheme="minorEastAsia" w:hint="eastAsia"/>
                <w:lang w:eastAsia="zh-CN"/>
              </w:rPr>
              <w:t xml:space="preserve"> for </w:t>
            </w:r>
            <w:r w:rsidR="0072483B">
              <w:rPr>
                <w:lang w:val="en-US"/>
              </w:rPr>
              <w:t>(n5UL+n8UL)/n8DL</w:t>
            </w:r>
          </w:p>
        </w:tc>
      </w:tr>
      <w:tr w:rsidR="003171B3" w:rsidTr="00FE36F4">
        <w:trPr>
          <w:jc w:val="center"/>
        </w:trPr>
        <w:tc>
          <w:tcPr>
            <w:tcW w:w="3776" w:type="dxa"/>
            <w:tcBorders>
              <w:top w:val="single" w:sz="4" w:space="0" w:color="auto"/>
              <w:left w:val="single" w:sz="4" w:space="0" w:color="auto"/>
              <w:bottom w:val="single" w:sz="4" w:space="0" w:color="auto"/>
              <w:right w:val="single" w:sz="4" w:space="0" w:color="auto"/>
            </w:tcBorders>
            <w:vAlign w:val="center"/>
            <w:hideMark/>
          </w:tcPr>
          <w:p w:rsidR="003171B3" w:rsidRDefault="003171B3">
            <w:pPr>
              <w:pStyle w:val="TAL"/>
              <w:rPr>
                <w:rFonts w:eastAsia="Times New Roman"/>
                <w:lang w:val="en-US" w:eastAsia="zh-CN"/>
              </w:rPr>
            </w:pPr>
            <w:r>
              <w:rPr>
                <w:rFonts w:eastAsiaTheme="minorEastAsia"/>
                <w:lang w:val="en-US" w:eastAsia="zh-CN"/>
              </w:rPr>
              <w:t>D</w:t>
            </w:r>
            <w:r>
              <w:rPr>
                <w:lang w:val="en-US" w:eastAsia="zh-CN"/>
              </w:rPr>
              <w:t>edicated RF filters implementation with partial frequency range</w:t>
            </w:r>
          </w:p>
        </w:tc>
        <w:tc>
          <w:tcPr>
            <w:tcW w:w="1468" w:type="dxa"/>
            <w:tcBorders>
              <w:top w:val="single" w:sz="4" w:space="0" w:color="auto"/>
              <w:left w:val="single" w:sz="4" w:space="0" w:color="auto"/>
              <w:bottom w:val="single" w:sz="4" w:space="0" w:color="auto"/>
              <w:right w:val="single" w:sz="4" w:space="0" w:color="auto"/>
            </w:tcBorders>
            <w:vAlign w:val="center"/>
            <w:hideMark/>
          </w:tcPr>
          <w:p w:rsidR="003171B3" w:rsidRDefault="003171B3">
            <w:pPr>
              <w:pStyle w:val="TAL"/>
              <w:rPr>
                <w:rFonts w:eastAsiaTheme="minorEastAsia"/>
                <w:lang w:eastAsia="en-GB"/>
              </w:rPr>
            </w:pPr>
            <w:r>
              <w:rPr>
                <w:rFonts w:eastAsiaTheme="minorEastAsia"/>
              </w:rPr>
              <w:t>Option 3</w:t>
            </w:r>
          </w:p>
        </w:tc>
        <w:tc>
          <w:tcPr>
            <w:tcW w:w="3157" w:type="dxa"/>
            <w:tcBorders>
              <w:top w:val="single" w:sz="4" w:space="0" w:color="auto"/>
              <w:left w:val="single" w:sz="4" w:space="0" w:color="auto"/>
              <w:bottom w:val="single" w:sz="4" w:space="0" w:color="auto"/>
              <w:right w:val="single" w:sz="4" w:space="0" w:color="auto"/>
            </w:tcBorders>
            <w:vAlign w:val="center"/>
            <w:hideMark/>
          </w:tcPr>
          <w:p w:rsidR="0072483B" w:rsidRDefault="009F6E83">
            <w:pPr>
              <w:pStyle w:val="TAL"/>
              <w:rPr>
                <w:rFonts w:hint="eastAsia"/>
                <w:lang w:val="en-US" w:eastAsia="zh-CN"/>
              </w:rPr>
            </w:pPr>
            <w:r>
              <w:rPr>
                <w:rFonts w:eastAsiaTheme="minorEastAsia"/>
                <w:lang w:eastAsia="en-GB"/>
              </w:rPr>
              <w:t>1</w:t>
            </w:r>
            <w:r w:rsidR="0072483B">
              <w:rPr>
                <w:rFonts w:eastAsiaTheme="minorEastAsia" w:hint="eastAsia"/>
                <w:lang w:eastAsia="zh-CN"/>
              </w:rPr>
              <w:t xml:space="preserve"> for </w:t>
            </w:r>
            <w:r w:rsidR="0072483B">
              <w:rPr>
                <w:lang w:val="en-US"/>
              </w:rPr>
              <w:t>n5UL/(n5DL+n8DL)</w:t>
            </w:r>
          </w:p>
          <w:p w:rsidR="0072483B" w:rsidRDefault="0072483B">
            <w:pPr>
              <w:pStyle w:val="TAL"/>
              <w:rPr>
                <w:rFonts w:hint="eastAsia"/>
                <w:lang w:val="en-US" w:eastAsia="zh-CN"/>
              </w:rPr>
            </w:pPr>
            <w:r>
              <w:rPr>
                <w:rFonts w:eastAsiaTheme="minorEastAsia"/>
                <w:lang w:eastAsia="en-GB"/>
              </w:rPr>
              <w:t>2</w:t>
            </w:r>
            <w:r>
              <w:rPr>
                <w:rFonts w:eastAsiaTheme="minorEastAsia" w:hint="eastAsia"/>
                <w:lang w:eastAsia="zh-CN"/>
              </w:rPr>
              <w:t xml:space="preserve"> for </w:t>
            </w:r>
            <w:r>
              <w:rPr>
                <w:lang w:val="en-US"/>
              </w:rPr>
              <w:t>(n5UL+n8UL)/n8DL</w:t>
            </w:r>
          </w:p>
          <w:p w:rsidR="003171B3" w:rsidRDefault="009F6E83">
            <w:pPr>
              <w:pStyle w:val="TAL"/>
              <w:rPr>
                <w:rFonts w:eastAsiaTheme="minorEastAsia" w:hint="eastAsia"/>
                <w:lang w:eastAsia="zh-CN"/>
              </w:rPr>
            </w:pPr>
            <w:r>
              <w:rPr>
                <w:rFonts w:eastAsiaTheme="minorEastAsia"/>
                <w:lang w:eastAsia="en-GB"/>
              </w:rPr>
              <w:t>4</w:t>
            </w:r>
            <w:r w:rsidR="0072483B">
              <w:rPr>
                <w:rFonts w:eastAsiaTheme="minorEastAsia" w:hint="eastAsia"/>
                <w:lang w:eastAsia="zh-CN"/>
              </w:rPr>
              <w:t xml:space="preserve"> for </w:t>
            </w:r>
            <w:r w:rsidR="0072483B">
              <w:rPr>
                <w:lang w:val="en-US"/>
              </w:rPr>
              <w:t>(n5UL+n8UL)/(n5DL+n8DL)</w:t>
            </w:r>
          </w:p>
        </w:tc>
      </w:tr>
    </w:tbl>
    <w:p w:rsidR="00F03B70" w:rsidRDefault="00F03B70" w:rsidP="008A2C24">
      <w:pPr>
        <w:rPr>
          <w:lang w:val="en-US"/>
        </w:rPr>
      </w:pPr>
    </w:p>
    <w:p w:rsidR="00F03B70" w:rsidRDefault="00F03B70" w:rsidP="008A2C24">
      <w:pPr>
        <w:rPr>
          <w:lang w:val="en-US"/>
        </w:rPr>
      </w:pPr>
      <w:r>
        <w:rPr>
          <w:lang w:val="en-US"/>
        </w:rPr>
        <w:t>From the corresponding table, it can be seen that there’re no different RF requirements for the same xUL/yDL. For example, for the RF requirement of n5UL/(n5DL+n8DL), they’re the same for all of the options. From other aspect, if the implementation is fixed, the requirements needs to be defined are also clear.</w:t>
      </w:r>
    </w:p>
    <w:p w:rsidR="00F03B70" w:rsidRPr="00F03B70" w:rsidRDefault="00F03B70" w:rsidP="008A2C24">
      <w:pPr>
        <w:rPr>
          <w:b/>
          <w:lang w:val="en-US"/>
        </w:rPr>
      </w:pPr>
      <w:r w:rsidRPr="00F03B70">
        <w:rPr>
          <w:b/>
          <w:lang w:val="en-US"/>
        </w:rPr>
        <w:t>Observation</w:t>
      </w:r>
      <w:r>
        <w:rPr>
          <w:b/>
          <w:lang w:val="en-US"/>
        </w:rPr>
        <w:t xml:space="preserve"> </w:t>
      </w:r>
      <w:r w:rsidR="00ED5158">
        <w:rPr>
          <w:rFonts w:hint="eastAsia"/>
          <w:b/>
          <w:lang w:val="en-US"/>
        </w:rPr>
        <w:t>1</w:t>
      </w:r>
      <w:r w:rsidRPr="00F03B70">
        <w:rPr>
          <w:b/>
          <w:lang w:val="en-US"/>
        </w:rPr>
        <w:t xml:space="preserve">: There’re no different RF requirements for the same </w:t>
      </w:r>
      <w:r w:rsidR="00385A7B">
        <w:rPr>
          <w:b/>
          <w:lang w:val="en-US"/>
        </w:rPr>
        <w:t>xUL</w:t>
      </w:r>
      <w:r w:rsidRPr="00F03B70">
        <w:rPr>
          <w:b/>
          <w:lang w:val="en-US"/>
        </w:rPr>
        <w:t>/yDL for different implementations.</w:t>
      </w:r>
    </w:p>
    <w:p w:rsidR="00F03B70" w:rsidRDefault="00385A7B" w:rsidP="008A2C24">
      <w:pPr>
        <w:rPr>
          <w:lang w:val="en-US"/>
        </w:rPr>
      </w:pPr>
      <w:r>
        <w:rPr>
          <w:lang w:val="en-US"/>
        </w:rPr>
        <w:t>Table 2 shows the view of implementations according to RF requirements.</w:t>
      </w:r>
    </w:p>
    <w:p w:rsidR="00385A7B" w:rsidRDefault="00385A7B" w:rsidP="00385A7B">
      <w:pPr>
        <w:jc w:val="center"/>
        <w:rPr>
          <w:lang w:val="en-US"/>
        </w:rPr>
      </w:pPr>
      <w:r>
        <w:rPr>
          <w:lang w:val="en-US"/>
        </w:rPr>
        <w:t>Table 2: The implementations according to the RF requirements</w:t>
      </w:r>
    </w:p>
    <w:tbl>
      <w:tblPr>
        <w:tblW w:w="8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5"/>
        <w:gridCol w:w="2077"/>
        <w:gridCol w:w="3121"/>
      </w:tblGrid>
      <w:tr w:rsidR="00FF4D63" w:rsidTr="00385A7B">
        <w:trPr>
          <w:tblHeader/>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rsidR="00FF4D63" w:rsidRPr="00D60E2F" w:rsidRDefault="00FF4D63" w:rsidP="00FF4D63">
            <w:pPr>
              <w:pStyle w:val="TAH"/>
              <w:rPr>
                <w:rFonts w:eastAsiaTheme="minorEastAsia"/>
                <w:lang w:eastAsia="zh-CN"/>
              </w:rPr>
            </w:pPr>
            <w:r>
              <w:rPr>
                <w:rFonts w:eastAsiaTheme="minorEastAsia"/>
                <w:lang w:eastAsia="zh-CN"/>
              </w:rPr>
              <w:t>RF r</w:t>
            </w:r>
            <w:r>
              <w:rPr>
                <w:rFonts w:eastAsiaTheme="minorEastAsia" w:hint="eastAsia"/>
                <w:lang w:eastAsia="zh-CN"/>
              </w:rPr>
              <w:t>equirements</w:t>
            </w:r>
          </w:p>
        </w:tc>
        <w:tc>
          <w:tcPr>
            <w:tcW w:w="2077" w:type="dxa"/>
            <w:tcBorders>
              <w:top w:val="single" w:sz="4" w:space="0" w:color="auto"/>
              <w:left w:val="single" w:sz="4" w:space="0" w:color="auto"/>
              <w:bottom w:val="single" w:sz="4" w:space="0" w:color="auto"/>
              <w:right w:val="single" w:sz="4" w:space="0" w:color="auto"/>
            </w:tcBorders>
          </w:tcPr>
          <w:p w:rsidR="00FF4D63" w:rsidRDefault="00FF4D63" w:rsidP="00FF4D63">
            <w:pPr>
              <w:pStyle w:val="TAH"/>
              <w:rPr>
                <w:rFonts w:eastAsiaTheme="minorEastAsia"/>
                <w:lang w:eastAsia="zh-CN"/>
              </w:rPr>
            </w:pPr>
            <w:r>
              <w:rPr>
                <w:rFonts w:eastAsiaTheme="minorEastAsia"/>
                <w:lang w:eastAsia="zh-CN"/>
              </w:rPr>
              <w:t>Options can support</w:t>
            </w:r>
          </w:p>
        </w:tc>
        <w:tc>
          <w:tcPr>
            <w:tcW w:w="3121" w:type="dxa"/>
            <w:tcBorders>
              <w:top w:val="single" w:sz="4" w:space="0" w:color="auto"/>
              <w:left w:val="single" w:sz="4" w:space="0" w:color="auto"/>
              <w:bottom w:val="single" w:sz="4" w:space="0" w:color="auto"/>
              <w:right w:val="single" w:sz="4" w:space="0" w:color="auto"/>
            </w:tcBorders>
            <w:vAlign w:val="center"/>
          </w:tcPr>
          <w:p w:rsidR="00FF4D63" w:rsidRDefault="00FF4D63" w:rsidP="00020819">
            <w:pPr>
              <w:pStyle w:val="TAH"/>
              <w:rPr>
                <w:rFonts w:eastAsia="Malgun Gothic"/>
              </w:rPr>
            </w:pPr>
            <w:r>
              <w:rPr>
                <w:rFonts w:eastAsia="Malgun Gothic"/>
              </w:rPr>
              <w:t>Type of implementation</w:t>
            </w:r>
          </w:p>
        </w:tc>
      </w:tr>
      <w:tr w:rsidR="00FF4D63" w:rsidTr="00385A7B">
        <w:trPr>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rsidR="00FF4D63" w:rsidRDefault="00FF4D63" w:rsidP="00020819">
            <w:pPr>
              <w:pStyle w:val="TAL"/>
              <w:rPr>
                <w:rFonts w:eastAsiaTheme="minorEastAsia"/>
                <w:lang w:eastAsia="en-GB"/>
              </w:rPr>
            </w:pPr>
            <w:r>
              <w:rPr>
                <w:rFonts w:eastAsiaTheme="minorEastAsia"/>
                <w:lang w:eastAsia="en-GB"/>
              </w:rPr>
              <w:t>1</w:t>
            </w:r>
            <w:r w:rsidR="00F03B70">
              <w:rPr>
                <w:rFonts w:eastAsiaTheme="minorEastAsia"/>
                <w:lang w:eastAsia="en-GB"/>
              </w:rPr>
              <w:t xml:space="preserve"> for </w:t>
            </w:r>
            <w:r w:rsidR="00F03B70">
              <w:rPr>
                <w:lang w:val="en-US"/>
              </w:rPr>
              <w:t>n5UL/(n5DL+n8DL)</w:t>
            </w:r>
          </w:p>
        </w:tc>
        <w:tc>
          <w:tcPr>
            <w:tcW w:w="2077" w:type="dxa"/>
            <w:tcBorders>
              <w:top w:val="single" w:sz="4" w:space="0" w:color="auto"/>
              <w:left w:val="single" w:sz="4" w:space="0" w:color="auto"/>
              <w:bottom w:val="single" w:sz="4" w:space="0" w:color="auto"/>
              <w:right w:val="single" w:sz="4" w:space="0" w:color="auto"/>
            </w:tcBorders>
            <w:vAlign w:val="center"/>
          </w:tcPr>
          <w:p w:rsidR="00FF4D63" w:rsidRDefault="00FF4D63" w:rsidP="00020819">
            <w:pPr>
              <w:pStyle w:val="TAL"/>
              <w:rPr>
                <w:rFonts w:eastAsia="MS Mincho"/>
                <w:lang w:eastAsia="en-GB"/>
              </w:rPr>
            </w:pPr>
            <w:r>
              <w:t>Option 1, 2, 3</w:t>
            </w:r>
          </w:p>
        </w:tc>
        <w:tc>
          <w:tcPr>
            <w:tcW w:w="3121" w:type="dxa"/>
            <w:tcBorders>
              <w:top w:val="single" w:sz="4" w:space="0" w:color="auto"/>
              <w:left w:val="single" w:sz="4" w:space="0" w:color="auto"/>
              <w:bottom w:val="single" w:sz="4" w:space="0" w:color="auto"/>
              <w:right w:val="single" w:sz="4" w:space="0" w:color="auto"/>
            </w:tcBorders>
            <w:vAlign w:val="center"/>
          </w:tcPr>
          <w:p w:rsidR="00FF4D63" w:rsidRPr="00FF4D63" w:rsidRDefault="00FF4D63" w:rsidP="00FF4D63">
            <w:pPr>
              <w:overflowPunct/>
              <w:autoSpaceDE/>
              <w:autoSpaceDN/>
              <w:adjustRightInd/>
              <w:spacing w:after="0"/>
              <w:rPr>
                <w:lang w:val="en-US"/>
              </w:rPr>
            </w:pPr>
            <w:r>
              <w:rPr>
                <w:lang w:val="en-US"/>
              </w:rPr>
              <w:t>Full band filter or dedicated filter</w:t>
            </w:r>
          </w:p>
        </w:tc>
      </w:tr>
      <w:tr w:rsidR="00FF4D63" w:rsidTr="00385A7B">
        <w:trPr>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rsidR="00FF4D63" w:rsidRDefault="00FF4D63" w:rsidP="00020819">
            <w:pPr>
              <w:pStyle w:val="TAL"/>
              <w:rPr>
                <w:rFonts w:eastAsiaTheme="minorEastAsia"/>
                <w:lang w:eastAsia="en-GB"/>
              </w:rPr>
            </w:pPr>
            <w:r>
              <w:rPr>
                <w:rFonts w:eastAsiaTheme="minorEastAsia"/>
                <w:lang w:eastAsia="en-GB"/>
              </w:rPr>
              <w:t>2</w:t>
            </w:r>
            <w:r w:rsidR="00F03B70">
              <w:rPr>
                <w:rFonts w:eastAsiaTheme="minorEastAsia"/>
                <w:lang w:eastAsia="en-GB"/>
              </w:rPr>
              <w:t xml:space="preserve"> for </w:t>
            </w:r>
            <w:r w:rsidR="00F03B70">
              <w:rPr>
                <w:lang w:val="en-US"/>
              </w:rPr>
              <w:t>n8UL/(n5DL+n8DL)</w:t>
            </w:r>
          </w:p>
        </w:tc>
        <w:tc>
          <w:tcPr>
            <w:tcW w:w="2077" w:type="dxa"/>
            <w:tcBorders>
              <w:top w:val="single" w:sz="4" w:space="0" w:color="auto"/>
              <w:left w:val="single" w:sz="4" w:space="0" w:color="auto"/>
              <w:bottom w:val="single" w:sz="4" w:space="0" w:color="auto"/>
              <w:right w:val="single" w:sz="4" w:space="0" w:color="auto"/>
            </w:tcBorders>
            <w:vAlign w:val="center"/>
          </w:tcPr>
          <w:p w:rsidR="00FF4D63" w:rsidRDefault="00FF4D63" w:rsidP="00FF4D63">
            <w:pPr>
              <w:pStyle w:val="TAL"/>
              <w:rPr>
                <w:rFonts w:eastAsia="MS Mincho"/>
                <w:lang w:eastAsia="en-GB"/>
              </w:rPr>
            </w:pPr>
            <w:r>
              <w:t>Option 3</w:t>
            </w:r>
          </w:p>
        </w:tc>
        <w:tc>
          <w:tcPr>
            <w:tcW w:w="3121" w:type="dxa"/>
            <w:tcBorders>
              <w:top w:val="single" w:sz="4" w:space="0" w:color="auto"/>
              <w:left w:val="single" w:sz="4" w:space="0" w:color="auto"/>
              <w:bottom w:val="single" w:sz="4" w:space="0" w:color="auto"/>
              <w:right w:val="single" w:sz="4" w:space="0" w:color="auto"/>
            </w:tcBorders>
            <w:vAlign w:val="center"/>
          </w:tcPr>
          <w:p w:rsidR="00FF4D63" w:rsidRPr="00FF4D63" w:rsidRDefault="00FF4D63" w:rsidP="00020819">
            <w:pPr>
              <w:overflowPunct/>
              <w:autoSpaceDE/>
              <w:autoSpaceDN/>
              <w:adjustRightInd/>
              <w:spacing w:after="0"/>
              <w:rPr>
                <w:lang w:val="en-US"/>
              </w:rPr>
            </w:pPr>
            <w:r>
              <w:rPr>
                <w:lang w:val="en-US"/>
              </w:rPr>
              <w:t>Dedicated filter</w:t>
            </w:r>
          </w:p>
        </w:tc>
      </w:tr>
      <w:tr w:rsidR="00FF4D63" w:rsidTr="00385A7B">
        <w:trPr>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rsidR="00FF4D63" w:rsidRDefault="00FF4D63" w:rsidP="00FF4D63">
            <w:pPr>
              <w:pStyle w:val="TAL"/>
              <w:rPr>
                <w:rFonts w:eastAsiaTheme="minorEastAsia"/>
                <w:lang w:eastAsia="en-GB"/>
              </w:rPr>
            </w:pPr>
            <w:r>
              <w:rPr>
                <w:rFonts w:eastAsiaTheme="minorEastAsia"/>
                <w:lang w:eastAsia="en-GB"/>
              </w:rPr>
              <w:t>3</w:t>
            </w:r>
            <w:r w:rsidR="00F03B70">
              <w:rPr>
                <w:rFonts w:hint="eastAsia"/>
                <w:lang w:val="en-US"/>
              </w:rPr>
              <w:t xml:space="preserve"> </w:t>
            </w:r>
            <w:r w:rsidR="00F03B70">
              <w:rPr>
                <w:lang w:val="en-US"/>
              </w:rPr>
              <w:t>for (n5UL+n8UL)/n8DL</w:t>
            </w:r>
          </w:p>
        </w:tc>
        <w:tc>
          <w:tcPr>
            <w:tcW w:w="2077" w:type="dxa"/>
            <w:tcBorders>
              <w:top w:val="single" w:sz="4" w:space="0" w:color="auto"/>
              <w:left w:val="single" w:sz="4" w:space="0" w:color="auto"/>
              <w:bottom w:val="single" w:sz="4" w:space="0" w:color="auto"/>
              <w:right w:val="single" w:sz="4" w:space="0" w:color="auto"/>
            </w:tcBorders>
            <w:vAlign w:val="center"/>
          </w:tcPr>
          <w:p w:rsidR="00FF4D63" w:rsidRDefault="00FF4D63" w:rsidP="00FF4D63">
            <w:pPr>
              <w:pStyle w:val="TAL"/>
              <w:rPr>
                <w:rFonts w:eastAsiaTheme="minorEastAsia"/>
                <w:lang w:eastAsia="en-GB"/>
              </w:rPr>
            </w:pPr>
            <w:r>
              <w:rPr>
                <w:rFonts w:eastAsiaTheme="minorEastAsia"/>
              </w:rPr>
              <w:t>Option 2</w:t>
            </w:r>
          </w:p>
        </w:tc>
        <w:tc>
          <w:tcPr>
            <w:tcW w:w="3121" w:type="dxa"/>
            <w:tcBorders>
              <w:top w:val="single" w:sz="4" w:space="0" w:color="auto"/>
              <w:left w:val="single" w:sz="4" w:space="0" w:color="auto"/>
              <w:bottom w:val="single" w:sz="4" w:space="0" w:color="auto"/>
              <w:right w:val="single" w:sz="4" w:space="0" w:color="auto"/>
            </w:tcBorders>
            <w:vAlign w:val="center"/>
          </w:tcPr>
          <w:p w:rsidR="00FF4D63" w:rsidRPr="00FF4D63" w:rsidRDefault="00FF4D63" w:rsidP="00FF4D63">
            <w:pPr>
              <w:overflowPunct/>
              <w:autoSpaceDE/>
              <w:autoSpaceDN/>
              <w:adjustRightInd/>
              <w:spacing w:after="0"/>
              <w:rPr>
                <w:lang w:val="en-US"/>
              </w:rPr>
            </w:pPr>
            <w:r>
              <w:rPr>
                <w:lang w:val="en-US"/>
              </w:rPr>
              <w:t>Full band filter</w:t>
            </w:r>
          </w:p>
        </w:tc>
      </w:tr>
      <w:tr w:rsidR="00FF4D63" w:rsidTr="00385A7B">
        <w:trPr>
          <w:jc w:val="center"/>
        </w:trPr>
        <w:tc>
          <w:tcPr>
            <w:tcW w:w="2865" w:type="dxa"/>
            <w:tcBorders>
              <w:top w:val="single" w:sz="4" w:space="0" w:color="auto"/>
              <w:left w:val="single" w:sz="4" w:space="0" w:color="auto"/>
              <w:bottom w:val="single" w:sz="4" w:space="0" w:color="auto"/>
              <w:right w:val="single" w:sz="4" w:space="0" w:color="auto"/>
            </w:tcBorders>
            <w:vAlign w:val="center"/>
          </w:tcPr>
          <w:p w:rsidR="00FF4D63" w:rsidRDefault="00FF4D63" w:rsidP="00020819">
            <w:pPr>
              <w:pStyle w:val="TAL"/>
              <w:rPr>
                <w:rFonts w:eastAsiaTheme="minorEastAsia"/>
                <w:lang w:eastAsia="en-GB"/>
              </w:rPr>
            </w:pPr>
            <w:r>
              <w:rPr>
                <w:rFonts w:eastAsiaTheme="minorEastAsia"/>
                <w:lang w:eastAsia="en-GB"/>
              </w:rPr>
              <w:t>4</w:t>
            </w:r>
            <w:r w:rsidR="00F03B70">
              <w:rPr>
                <w:rFonts w:hint="eastAsia"/>
                <w:lang w:val="en-US"/>
              </w:rPr>
              <w:t xml:space="preserve"> for </w:t>
            </w:r>
            <w:r w:rsidR="00F03B70">
              <w:rPr>
                <w:lang w:val="en-US"/>
              </w:rPr>
              <w:t>(n5UL+n8UL)/(n5DL+n8DL)</w:t>
            </w:r>
          </w:p>
        </w:tc>
        <w:tc>
          <w:tcPr>
            <w:tcW w:w="2077" w:type="dxa"/>
            <w:tcBorders>
              <w:top w:val="single" w:sz="4" w:space="0" w:color="auto"/>
              <w:left w:val="single" w:sz="4" w:space="0" w:color="auto"/>
              <w:bottom w:val="single" w:sz="4" w:space="0" w:color="auto"/>
              <w:right w:val="single" w:sz="4" w:space="0" w:color="auto"/>
            </w:tcBorders>
            <w:vAlign w:val="center"/>
          </w:tcPr>
          <w:p w:rsidR="00FF4D63" w:rsidRDefault="00FF4D63" w:rsidP="00020819">
            <w:pPr>
              <w:pStyle w:val="TAL"/>
              <w:rPr>
                <w:rFonts w:eastAsiaTheme="minorEastAsia"/>
              </w:rPr>
            </w:pPr>
            <w:r>
              <w:t>Option 3</w:t>
            </w:r>
          </w:p>
        </w:tc>
        <w:tc>
          <w:tcPr>
            <w:tcW w:w="3121" w:type="dxa"/>
            <w:tcBorders>
              <w:top w:val="single" w:sz="4" w:space="0" w:color="auto"/>
              <w:left w:val="single" w:sz="4" w:space="0" w:color="auto"/>
              <w:bottom w:val="single" w:sz="4" w:space="0" w:color="auto"/>
              <w:right w:val="single" w:sz="4" w:space="0" w:color="auto"/>
            </w:tcBorders>
            <w:vAlign w:val="center"/>
          </w:tcPr>
          <w:p w:rsidR="00FF4D63" w:rsidRPr="00FF4D63" w:rsidRDefault="00FF4D63" w:rsidP="00020819">
            <w:pPr>
              <w:overflowPunct/>
              <w:autoSpaceDE/>
              <w:autoSpaceDN/>
              <w:adjustRightInd/>
              <w:spacing w:after="0"/>
              <w:rPr>
                <w:lang w:val="en-US"/>
              </w:rPr>
            </w:pPr>
            <w:r>
              <w:rPr>
                <w:lang w:val="en-US"/>
              </w:rPr>
              <w:t>Dedicated filter</w:t>
            </w:r>
          </w:p>
        </w:tc>
      </w:tr>
    </w:tbl>
    <w:p w:rsidR="00FF4D63" w:rsidRDefault="00FF4D63" w:rsidP="00FF4D63">
      <w:pPr>
        <w:rPr>
          <w:lang w:val="en-US"/>
        </w:rPr>
      </w:pPr>
    </w:p>
    <w:p w:rsidR="008A2C24" w:rsidRDefault="00141304" w:rsidP="008A2C24">
      <w:pPr>
        <w:rPr>
          <w:lang w:val="en-US"/>
        </w:rPr>
      </w:pPr>
      <w:r>
        <w:rPr>
          <w:lang w:val="en-US"/>
        </w:rPr>
        <w:t xml:space="preserve">From </w:t>
      </w:r>
      <w:r>
        <w:rPr>
          <w:rFonts w:hint="eastAsia"/>
          <w:lang w:val="en-US"/>
        </w:rPr>
        <w:t>T</w:t>
      </w:r>
      <w:r w:rsidR="00F03B70">
        <w:rPr>
          <w:lang w:val="en-US"/>
        </w:rPr>
        <w:t xml:space="preserve">able 2, it can seen that when the RF requirements are defined, the implementation can be fixed. For the RF requirement 1, both architectures can be supported, but the other RF requirements can decide the RF architecture. </w:t>
      </w:r>
    </w:p>
    <w:p w:rsidR="00F03B70" w:rsidRPr="00F03B70" w:rsidRDefault="00F03B70" w:rsidP="008A2C24">
      <w:pPr>
        <w:rPr>
          <w:b/>
          <w:lang w:val="en-US"/>
        </w:rPr>
      </w:pPr>
      <w:r w:rsidRPr="00F03B70">
        <w:rPr>
          <w:b/>
          <w:lang w:val="en-US"/>
        </w:rPr>
        <w:t xml:space="preserve">Observation </w:t>
      </w:r>
      <w:r w:rsidR="00141304">
        <w:rPr>
          <w:rFonts w:hint="eastAsia"/>
          <w:b/>
          <w:lang w:val="en-US"/>
        </w:rPr>
        <w:t>2</w:t>
      </w:r>
      <w:r w:rsidRPr="00F03B70">
        <w:rPr>
          <w:b/>
          <w:lang w:val="en-US"/>
        </w:rPr>
        <w:t>: Different RF requirements can decide UE implementation.</w:t>
      </w:r>
    </w:p>
    <w:p w:rsidR="00F03B70" w:rsidRDefault="00F03B70" w:rsidP="008A2C24">
      <w:pPr>
        <w:rPr>
          <w:lang w:val="en-US"/>
        </w:rPr>
      </w:pPr>
      <w:r>
        <w:rPr>
          <w:lang w:val="en-US"/>
        </w:rPr>
        <w:t xml:space="preserve">From the above observations, the RF requirements for CA_n5-n8 can reuse the current approach, i.e. define the requirements for different UL/DL is ok. </w:t>
      </w:r>
      <w:r w:rsidR="00385A7B">
        <w:rPr>
          <w:lang w:val="en-US"/>
        </w:rPr>
        <w:t xml:space="preserve">The exception </w:t>
      </w:r>
      <w:r>
        <w:rPr>
          <w:lang w:val="en-US"/>
        </w:rPr>
        <w:t>may be the 2UL/1DL RF requirement, if this option is kept. A note can be added that this requirement is for 2UL/1DL, if it’s necessary.</w:t>
      </w:r>
    </w:p>
    <w:p w:rsidR="00787C42" w:rsidRPr="00385A7B" w:rsidRDefault="00F03B70" w:rsidP="00FA0C27">
      <w:pPr>
        <w:rPr>
          <w:lang w:val="en-US"/>
        </w:rPr>
      </w:pPr>
      <w:r w:rsidRPr="000B505E">
        <w:rPr>
          <w:b/>
          <w:lang w:val="en-US"/>
        </w:rPr>
        <w:t>Proposal</w:t>
      </w:r>
      <w:r w:rsidR="00141304">
        <w:rPr>
          <w:rFonts w:hint="eastAsia"/>
          <w:b/>
          <w:lang w:val="en-US"/>
        </w:rPr>
        <w:t xml:space="preserve"> 3</w:t>
      </w:r>
      <w:r w:rsidRPr="000B505E">
        <w:rPr>
          <w:b/>
          <w:lang w:val="en-US"/>
        </w:rPr>
        <w:t>: The RF requirements for CA_n5-n8 can be defined using current approach</w:t>
      </w:r>
      <w:r w:rsidR="00385A7B">
        <w:rPr>
          <w:b/>
          <w:lang w:val="en-US"/>
        </w:rPr>
        <w:t>.</w:t>
      </w:r>
      <w:r w:rsidRPr="000B505E">
        <w:rPr>
          <w:b/>
          <w:lang w:val="en-US"/>
        </w:rPr>
        <w:t xml:space="preserve"> </w:t>
      </w:r>
      <w:r w:rsidR="00385A7B">
        <w:rPr>
          <w:b/>
          <w:lang w:val="en-US"/>
        </w:rPr>
        <w:t>A</w:t>
      </w:r>
      <w:r w:rsidRPr="000B505E">
        <w:rPr>
          <w:b/>
          <w:lang w:val="en-US"/>
        </w:rPr>
        <w:t xml:space="preserve"> note for 2UL/1DL can be added, if it’s necessary.</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960338" w:rsidRDefault="00E34ABD" w:rsidP="00627BAF">
      <w:pPr>
        <w:rPr>
          <w:rFonts w:hint="eastAsia"/>
          <w:lang w:val="en-US"/>
        </w:rPr>
      </w:pPr>
      <w:r>
        <w:rPr>
          <w:lang w:val="en-US"/>
        </w:rPr>
        <w:t xml:space="preserve">This contribution </w:t>
      </w:r>
      <w:r w:rsidR="00141304">
        <w:rPr>
          <w:rFonts w:hint="eastAsia"/>
          <w:lang w:val="en-US"/>
        </w:rPr>
        <w:t>provides our views for the 3 solutions for CA_n5-n8. The following observations and proposals are provided.</w:t>
      </w:r>
    </w:p>
    <w:p w:rsidR="00141304" w:rsidRDefault="00141304" w:rsidP="00141304">
      <w:pPr>
        <w:rPr>
          <w:rFonts w:hint="eastAsia"/>
          <w:b/>
          <w:lang w:val="en-US"/>
        </w:rPr>
      </w:pPr>
      <w:r>
        <w:rPr>
          <w:rFonts w:hint="eastAsia"/>
          <w:lang w:val="en-US"/>
        </w:rPr>
        <w:t>How to handle the 3 options</w:t>
      </w:r>
      <w:r>
        <w:rPr>
          <w:rFonts w:hint="eastAsia"/>
          <w:lang w:val="en-US"/>
        </w:rPr>
        <w:t>:</w:t>
      </w:r>
    </w:p>
    <w:p w:rsidR="00141304" w:rsidRPr="00762BBF" w:rsidRDefault="00141304" w:rsidP="00141304">
      <w:pPr>
        <w:rPr>
          <w:b/>
          <w:lang w:val="en-US"/>
        </w:rPr>
      </w:pPr>
      <w:r w:rsidRPr="00762BBF">
        <w:rPr>
          <w:b/>
          <w:lang w:val="en-US"/>
        </w:rPr>
        <w:t>Proposal 1: The discussion for CA_n5-n8 option 2 is based on the RRC configuration 2U/2D</w:t>
      </w:r>
      <w:r>
        <w:rPr>
          <w:b/>
          <w:lang w:val="en-US"/>
        </w:rPr>
        <w:t>,</w:t>
      </w:r>
      <w:r w:rsidRPr="00762BBF">
        <w:rPr>
          <w:b/>
          <w:lang w:val="en-US"/>
        </w:rPr>
        <w:t xml:space="preserve"> RRC configuration 2U/1D is excluded in this WI.</w:t>
      </w:r>
    </w:p>
    <w:p w:rsidR="00141304" w:rsidRPr="00E34ABD" w:rsidRDefault="00141304" w:rsidP="00141304">
      <w:pPr>
        <w:rPr>
          <w:b/>
          <w:lang w:val="en-US"/>
        </w:rPr>
      </w:pPr>
      <w:r w:rsidRPr="00E34ABD">
        <w:rPr>
          <w:b/>
          <w:lang w:val="en-US"/>
        </w:rPr>
        <w:t xml:space="preserve">Proposal </w:t>
      </w:r>
      <w:r>
        <w:rPr>
          <w:b/>
          <w:lang w:val="en-US"/>
        </w:rPr>
        <w:t>2</w:t>
      </w:r>
      <w:r w:rsidRPr="00E34ABD">
        <w:rPr>
          <w:b/>
          <w:lang w:val="en-US"/>
        </w:rPr>
        <w:t xml:space="preserve">: </w:t>
      </w:r>
      <w:r>
        <w:rPr>
          <w:b/>
          <w:lang w:val="en-US"/>
        </w:rPr>
        <w:t>Consider to dr</w:t>
      </w:r>
      <w:r w:rsidRPr="00E34ABD">
        <w:rPr>
          <w:b/>
          <w:lang w:val="en-US"/>
        </w:rPr>
        <w:t>op option 2 for CA_n5-n8 in R18</w:t>
      </w:r>
      <w:r>
        <w:rPr>
          <w:b/>
          <w:lang w:val="en-US"/>
        </w:rPr>
        <w:t xml:space="preserve"> if there’s no conclusion in RRM session in Aug. meeting.</w:t>
      </w:r>
    </w:p>
    <w:p w:rsidR="00141304" w:rsidRDefault="00141304" w:rsidP="00627BAF">
      <w:pPr>
        <w:rPr>
          <w:rFonts w:hint="eastAsia"/>
          <w:lang w:val="en-US"/>
        </w:rPr>
      </w:pPr>
    </w:p>
    <w:p w:rsidR="00141304" w:rsidRDefault="00141304" w:rsidP="00627BAF">
      <w:pPr>
        <w:rPr>
          <w:rFonts w:hint="eastAsia"/>
          <w:lang w:val="en-US"/>
        </w:rPr>
      </w:pPr>
      <w:r>
        <w:rPr>
          <w:rFonts w:hint="eastAsia"/>
          <w:lang w:val="en-US"/>
        </w:rPr>
        <w:t>How to define the requirements</w:t>
      </w:r>
      <w:r>
        <w:rPr>
          <w:rFonts w:hint="eastAsia"/>
          <w:lang w:val="en-US"/>
        </w:rPr>
        <w:t>:</w:t>
      </w:r>
    </w:p>
    <w:p w:rsidR="00141304" w:rsidRPr="00F03B70" w:rsidRDefault="00141304" w:rsidP="00141304">
      <w:pPr>
        <w:rPr>
          <w:b/>
          <w:lang w:val="en-US"/>
        </w:rPr>
      </w:pPr>
      <w:r w:rsidRPr="00F03B70">
        <w:rPr>
          <w:b/>
          <w:lang w:val="en-US"/>
        </w:rPr>
        <w:t>Observation</w:t>
      </w:r>
      <w:r>
        <w:rPr>
          <w:b/>
          <w:lang w:val="en-US"/>
        </w:rPr>
        <w:t xml:space="preserve"> </w:t>
      </w:r>
      <w:r>
        <w:rPr>
          <w:rFonts w:hint="eastAsia"/>
          <w:b/>
          <w:lang w:val="en-US"/>
        </w:rPr>
        <w:t>1</w:t>
      </w:r>
      <w:r w:rsidRPr="00F03B70">
        <w:rPr>
          <w:b/>
          <w:lang w:val="en-US"/>
        </w:rPr>
        <w:t xml:space="preserve">: There’re no different RF requirements for the same </w:t>
      </w:r>
      <w:r>
        <w:rPr>
          <w:b/>
          <w:lang w:val="en-US"/>
        </w:rPr>
        <w:t>xUL</w:t>
      </w:r>
      <w:r w:rsidRPr="00F03B70">
        <w:rPr>
          <w:b/>
          <w:lang w:val="en-US"/>
        </w:rPr>
        <w:t>/yDL for different implementations.</w:t>
      </w:r>
    </w:p>
    <w:p w:rsidR="00141304" w:rsidRPr="00F03B70" w:rsidRDefault="00141304" w:rsidP="00141304">
      <w:pPr>
        <w:rPr>
          <w:b/>
          <w:lang w:val="en-US"/>
        </w:rPr>
      </w:pPr>
      <w:r w:rsidRPr="00F03B70">
        <w:rPr>
          <w:b/>
          <w:lang w:val="en-US"/>
        </w:rPr>
        <w:t xml:space="preserve">Observation </w:t>
      </w:r>
      <w:r>
        <w:rPr>
          <w:rFonts w:hint="eastAsia"/>
          <w:b/>
          <w:lang w:val="en-US"/>
        </w:rPr>
        <w:t>2</w:t>
      </w:r>
      <w:r w:rsidRPr="00F03B70">
        <w:rPr>
          <w:b/>
          <w:lang w:val="en-US"/>
        </w:rPr>
        <w:t>: Different RF requirements can decide UE implementation.</w:t>
      </w:r>
    </w:p>
    <w:p w:rsidR="00141304" w:rsidRPr="00E34ABD" w:rsidRDefault="00141304" w:rsidP="00627BAF">
      <w:pPr>
        <w:rPr>
          <w:lang w:val="en-US"/>
        </w:rPr>
      </w:pPr>
      <w:r w:rsidRPr="000B505E">
        <w:rPr>
          <w:b/>
          <w:lang w:val="en-US"/>
        </w:rPr>
        <w:t>Proposal</w:t>
      </w:r>
      <w:r>
        <w:rPr>
          <w:rFonts w:hint="eastAsia"/>
          <w:b/>
          <w:lang w:val="en-US"/>
        </w:rPr>
        <w:t xml:space="preserve"> 3</w:t>
      </w:r>
      <w:r w:rsidRPr="000B505E">
        <w:rPr>
          <w:b/>
          <w:lang w:val="en-US"/>
        </w:rPr>
        <w:t>: The RF requirements for CA_n5-n8 can be defined using current approach</w:t>
      </w:r>
      <w:r>
        <w:rPr>
          <w:b/>
          <w:lang w:val="en-US"/>
        </w:rPr>
        <w:t>.</w:t>
      </w:r>
      <w:r w:rsidRPr="000B505E">
        <w:rPr>
          <w:b/>
          <w:lang w:val="en-US"/>
        </w:rPr>
        <w:t xml:space="preserve"> </w:t>
      </w:r>
      <w:r>
        <w:rPr>
          <w:b/>
          <w:lang w:val="en-US"/>
        </w:rPr>
        <w:t>A</w:t>
      </w:r>
      <w:r w:rsidRPr="000B505E">
        <w:rPr>
          <w:b/>
          <w:lang w:val="en-US"/>
        </w:rPr>
        <w:t xml:space="preserve"> note for 2UL/1DL can be added, if it’s necessary.</w:t>
      </w:r>
      <w:bookmarkStart w:id="2" w:name="_GoBack"/>
      <w:bookmarkEnd w:id="2"/>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3E02B3" w:rsidRDefault="00B37321" w:rsidP="003510B1">
      <w:pPr>
        <w:tabs>
          <w:tab w:val="left" w:pos="1985"/>
        </w:tabs>
        <w:rPr>
          <w:lang w:val="en-US"/>
        </w:rPr>
      </w:pPr>
      <w:r>
        <w:rPr>
          <w:lang w:val="en-US"/>
        </w:rPr>
        <w:t>[</w:t>
      </w:r>
      <w:r w:rsidR="0087615C">
        <w:rPr>
          <w:lang w:val="en-US"/>
        </w:rPr>
        <w:t>1</w:t>
      </w:r>
      <w:r>
        <w:rPr>
          <w:lang w:val="en-US"/>
        </w:rPr>
        <w:t xml:space="preserve">] </w:t>
      </w:r>
      <w:hyperlink r:id="rId9" w:history="1">
        <w:r w:rsidR="00F55BDE" w:rsidRPr="00787C42">
          <w:rPr>
            <w:lang w:val="en-US"/>
          </w:rPr>
          <w:t>R4-2310254</w:t>
        </w:r>
      </w:hyperlink>
      <w:r w:rsidR="00787C42">
        <w:rPr>
          <w:lang w:val="en-US"/>
        </w:rPr>
        <w:t>, “</w:t>
      </w:r>
      <w:r w:rsidR="00F55BDE" w:rsidRPr="00787C42">
        <w:rPr>
          <w:lang w:val="en-US"/>
        </w:rPr>
        <w:t>WF on UE RF requirements for CA_n5-n8</w:t>
      </w:r>
      <w:r w:rsidR="00787C42">
        <w:rPr>
          <w:lang w:val="en-US"/>
        </w:rPr>
        <w:t>”, Skyworks Solutions, Inc., Qualcomm, Huawei</w:t>
      </w:r>
    </w:p>
    <w:p w:rsidR="0075610F" w:rsidRPr="0075610F" w:rsidRDefault="0075610F" w:rsidP="003510B1">
      <w:pPr>
        <w:tabs>
          <w:tab w:val="left" w:pos="1985"/>
        </w:tabs>
        <w:rPr>
          <w:sz w:val="22"/>
        </w:rPr>
      </w:pPr>
      <w:r>
        <w:rPr>
          <w:lang w:val="en-US"/>
        </w:rPr>
        <w:t>[2]</w:t>
      </w:r>
      <w:r w:rsidRPr="0075610F">
        <w:rPr>
          <w:lang w:val="en-US"/>
        </w:rPr>
        <w:t xml:space="preserve"> R2-2306862</w:t>
      </w:r>
      <w:r>
        <w:rPr>
          <w:lang w:val="en-US"/>
        </w:rPr>
        <w:t>, “</w:t>
      </w:r>
      <w:r w:rsidRPr="0075610F">
        <w:rPr>
          <w:lang w:val="en-US"/>
        </w:rPr>
        <w:t>Reply LS on non-simultaneous UL and DL from different two bands during UL CA</w:t>
      </w:r>
      <w:r>
        <w:rPr>
          <w:lang w:val="en-US"/>
        </w:rPr>
        <w:t>”</w:t>
      </w:r>
    </w:p>
    <w:sectPr w:rsidR="0075610F" w:rsidRPr="0075610F" w:rsidSect="009A676D">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087" w:rsidRDefault="00525087" w:rsidP="0095591C">
      <w:pPr>
        <w:spacing w:after="60"/>
        <w:ind w:left="210"/>
      </w:pPr>
      <w:r>
        <w:separator/>
      </w:r>
    </w:p>
  </w:endnote>
  <w:endnote w:type="continuationSeparator" w:id="0">
    <w:p w:rsidR="00525087" w:rsidRDefault="0052508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25087">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087" w:rsidRDefault="00525087" w:rsidP="0095591C">
      <w:pPr>
        <w:spacing w:after="60"/>
        <w:ind w:left="210"/>
      </w:pPr>
      <w:r>
        <w:separator/>
      </w:r>
    </w:p>
  </w:footnote>
  <w:footnote w:type="continuationSeparator" w:id="0">
    <w:p w:rsidR="00525087" w:rsidRDefault="0052508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3DF5B9E"/>
    <w:multiLevelType w:val="hybridMultilevel"/>
    <w:tmpl w:val="2B3CEC3E"/>
    <w:lvl w:ilvl="0" w:tplc="BF34DAA2">
      <w:start w:val="1"/>
      <w:numFmt w:val="bullet"/>
      <w:lvlText w:val="•"/>
      <w:lvlJc w:val="left"/>
      <w:pPr>
        <w:tabs>
          <w:tab w:val="num" w:pos="720"/>
        </w:tabs>
        <w:ind w:left="720" w:hanging="360"/>
      </w:pPr>
      <w:rPr>
        <w:rFonts w:ascii="Arial" w:hAnsi="Arial" w:hint="default"/>
      </w:rPr>
    </w:lvl>
    <w:lvl w:ilvl="1" w:tplc="1166BA38" w:tentative="1">
      <w:start w:val="1"/>
      <w:numFmt w:val="bullet"/>
      <w:lvlText w:val="•"/>
      <w:lvlJc w:val="left"/>
      <w:pPr>
        <w:tabs>
          <w:tab w:val="num" w:pos="1440"/>
        </w:tabs>
        <w:ind w:left="1440" w:hanging="360"/>
      </w:pPr>
      <w:rPr>
        <w:rFonts w:ascii="Arial" w:hAnsi="Arial" w:hint="default"/>
      </w:rPr>
    </w:lvl>
    <w:lvl w:ilvl="2" w:tplc="9830E464" w:tentative="1">
      <w:start w:val="1"/>
      <w:numFmt w:val="bullet"/>
      <w:lvlText w:val="•"/>
      <w:lvlJc w:val="left"/>
      <w:pPr>
        <w:tabs>
          <w:tab w:val="num" w:pos="2160"/>
        </w:tabs>
        <w:ind w:left="2160" w:hanging="360"/>
      </w:pPr>
      <w:rPr>
        <w:rFonts w:ascii="Arial" w:hAnsi="Arial" w:hint="default"/>
      </w:rPr>
    </w:lvl>
    <w:lvl w:ilvl="3" w:tplc="52307B54" w:tentative="1">
      <w:start w:val="1"/>
      <w:numFmt w:val="bullet"/>
      <w:lvlText w:val="•"/>
      <w:lvlJc w:val="left"/>
      <w:pPr>
        <w:tabs>
          <w:tab w:val="num" w:pos="2880"/>
        </w:tabs>
        <w:ind w:left="2880" w:hanging="360"/>
      </w:pPr>
      <w:rPr>
        <w:rFonts w:ascii="Arial" w:hAnsi="Arial" w:hint="default"/>
      </w:rPr>
    </w:lvl>
    <w:lvl w:ilvl="4" w:tplc="BCEC359A" w:tentative="1">
      <w:start w:val="1"/>
      <w:numFmt w:val="bullet"/>
      <w:lvlText w:val="•"/>
      <w:lvlJc w:val="left"/>
      <w:pPr>
        <w:tabs>
          <w:tab w:val="num" w:pos="3600"/>
        </w:tabs>
        <w:ind w:left="3600" w:hanging="360"/>
      </w:pPr>
      <w:rPr>
        <w:rFonts w:ascii="Arial" w:hAnsi="Arial" w:hint="default"/>
      </w:rPr>
    </w:lvl>
    <w:lvl w:ilvl="5" w:tplc="C1CAF112" w:tentative="1">
      <w:start w:val="1"/>
      <w:numFmt w:val="bullet"/>
      <w:lvlText w:val="•"/>
      <w:lvlJc w:val="left"/>
      <w:pPr>
        <w:tabs>
          <w:tab w:val="num" w:pos="4320"/>
        </w:tabs>
        <w:ind w:left="4320" w:hanging="360"/>
      </w:pPr>
      <w:rPr>
        <w:rFonts w:ascii="Arial" w:hAnsi="Arial" w:hint="default"/>
      </w:rPr>
    </w:lvl>
    <w:lvl w:ilvl="6" w:tplc="BE32272E" w:tentative="1">
      <w:start w:val="1"/>
      <w:numFmt w:val="bullet"/>
      <w:lvlText w:val="•"/>
      <w:lvlJc w:val="left"/>
      <w:pPr>
        <w:tabs>
          <w:tab w:val="num" w:pos="5040"/>
        </w:tabs>
        <w:ind w:left="5040" w:hanging="360"/>
      </w:pPr>
      <w:rPr>
        <w:rFonts w:ascii="Arial" w:hAnsi="Arial" w:hint="default"/>
      </w:rPr>
    </w:lvl>
    <w:lvl w:ilvl="7" w:tplc="902A24F2" w:tentative="1">
      <w:start w:val="1"/>
      <w:numFmt w:val="bullet"/>
      <w:lvlText w:val="•"/>
      <w:lvlJc w:val="left"/>
      <w:pPr>
        <w:tabs>
          <w:tab w:val="num" w:pos="5760"/>
        </w:tabs>
        <w:ind w:left="5760" w:hanging="360"/>
      </w:pPr>
      <w:rPr>
        <w:rFonts w:ascii="Arial" w:hAnsi="Arial" w:hint="default"/>
      </w:rPr>
    </w:lvl>
    <w:lvl w:ilvl="8" w:tplc="A5CE3818"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
  </w:num>
  <w:num w:numId="4">
    <w:abstractNumId w:val="10"/>
  </w:num>
  <w:num w:numId="5">
    <w:abstractNumId w:val="5"/>
  </w:num>
  <w:num w:numId="6">
    <w:abstractNumId w:val="19"/>
  </w:num>
  <w:num w:numId="7">
    <w:abstractNumId w:val="2"/>
  </w:num>
  <w:num w:numId="8">
    <w:abstractNumId w:val="11"/>
  </w:num>
  <w:num w:numId="9">
    <w:abstractNumId w:val="7"/>
  </w:num>
  <w:num w:numId="10">
    <w:abstractNumId w:val="18"/>
  </w:num>
  <w:num w:numId="11">
    <w:abstractNumId w:val="20"/>
  </w:num>
  <w:num w:numId="12">
    <w:abstractNumId w:val="21"/>
  </w:num>
  <w:num w:numId="13">
    <w:abstractNumId w:val="8"/>
  </w:num>
  <w:num w:numId="14">
    <w:abstractNumId w:val="9"/>
  </w:num>
  <w:num w:numId="15">
    <w:abstractNumId w:val="6"/>
  </w:num>
  <w:num w:numId="16">
    <w:abstractNumId w:val="16"/>
  </w:num>
  <w:num w:numId="17">
    <w:abstractNumId w:val="0"/>
  </w:num>
  <w:num w:numId="18">
    <w:abstractNumId w:val="17"/>
  </w:num>
  <w:num w:numId="19">
    <w:abstractNumId w:val="12"/>
  </w:num>
  <w:num w:numId="20">
    <w:abstractNumId w:val="14"/>
  </w:num>
  <w:num w:numId="21">
    <w:abstractNumId w:val="15"/>
  </w:num>
  <w:num w:numId="22">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7D2"/>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97E60"/>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5E"/>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A71"/>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4E7A"/>
    <w:rsid w:val="00135AED"/>
    <w:rsid w:val="00135CF4"/>
    <w:rsid w:val="001369B2"/>
    <w:rsid w:val="00136E75"/>
    <w:rsid w:val="00137148"/>
    <w:rsid w:val="00137E8F"/>
    <w:rsid w:val="001401C8"/>
    <w:rsid w:val="001405D4"/>
    <w:rsid w:val="00140660"/>
    <w:rsid w:val="0014068B"/>
    <w:rsid w:val="00140A00"/>
    <w:rsid w:val="00141304"/>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E31"/>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320"/>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1E1"/>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72D"/>
    <w:rsid w:val="00274DFF"/>
    <w:rsid w:val="00275236"/>
    <w:rsid w:val="00275EB7"/>
    <w:rsid w:val="00275F4C"/>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1B3"/>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0B1"/>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5A7B"/>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1C9"/>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0975"/>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46C0"/>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087"/>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48DB"/>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07"/>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6540"/>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BA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5F12"/>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AA"/>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785"/>
    <w:rsid w:val="0072483B"/>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F06"/>
    <w:rsid w:val="007558D5"/>
    <w:rsid w:val="00755987"/>
    <w:rsid w:val="00755B8A"/>
    <w:rsid w:val="00755E08"/>
    <w:rsid w:val="0075610F"/>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BBF"/>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C42"/>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1EE9"/>
    <w:rsid w:val="0087226F"/>
    <w:rsid w:val="0087255F"/>
    <w:rsid w:val="00873138"/>
    <w:rsid w:val="0087390E"/>
    <w:rsid w:val="00874E68"/>
    <w:rsid w:val="008753D1"/>
    <w:rsid w:val="008755FC"/>
    <w:rsid w:val="008757DD"/>
    <w:rsid w:val="00875807"/>
    <w:rsid w:val="008760A3"/>
    <w:rsid w:val="0087615C"/>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2C24"/>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338"/>
    <w:rsid w:val="00960BB5"/>
    <w:rsid w:val="00960D63"/>
    <w:rsid w:val="009617CA"/>
    <w:rsid w:val="00961AF9"/>
    <w:rsid w:val="00961C8D"/>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6E83"/>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3967"/>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179B"/>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18A"/>
    <w:rsid w:val="00B7426F"/>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6F1A"/>
    <w:rsid w:val="00C87013"/>
    <w:rsid w:val="00C8736D"/>
    <w:rsid w:val="00C87B5E"/>
    <w:rsid w:val="00C87D9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E7AAD"/>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2F"/>
    <w:rsid w:val="00D60E87"/>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D8C"/>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9D9"/>
    <w:rsid w:val="00DA2DE6"/>
    <w:rsid w:val="00DA2F86"/>
    <w:rsid w:val="00DA31B0"/>
    <w:rsid w:val="00DA338A"/>
    <w:rsid w:val="00DA3582"/>
    <w:rsid w:val="00DA36E2"/>
    <w:rsid w:val="00DA44DE"/>
    <w:rsid w:val="00DA555A"/>
    <w:rsid w:val="00DA5560"/>
    <w:rsid w:val="00DA5801"/>
    <w:rsid w:val="00DA5ECE"/>
    <w:rsid w:val="00DA659F"/>
    <w:rsid w:val="00DA6855"/>
    <w:rsid w:val="00DA742F"/>
    <w:rsid w:val="00DA7678"/>
    <w:rsid w:val="00DA7B3A"/>
    <w:rsid w:val="00DA7BBB"/>
    <w:rsid w:val="00DA7D79"/>
    <w:rsid w:val="00DB0884"/>
    <w:rsid w:val="00DB1A53"/>
    <w:rsid w:val="00DB229B"/>
    <w:rsid w:val="00DB2565"/>
    <w:rsid w:val="00DB2579"/>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95A"/>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4ABD"/>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75A"/>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158"/>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3B70"/>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503"/>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BDE"/>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52D"/>
    <w:rsid w:val="00FA06A3"/>
    <w:rsid w:val="00FA0C27"/>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782"/>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6F4"/>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4D63"/>
    <w:rsid w:val="00FF505A"/>
    <w:rsid w:val="00FF5265"/>
    <w:rsid w:val="00FF5306"/>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8524506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076365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3918869">
      <w:bodyDiv w:val="1"/>
      <w:marLeft w:val="0"/>
      <w:marRight w:val="0"/>
      <w:marTop w:val="0"/>
      <w:marBottom w:val="0"/>
      <w:divBdr>
        <w:top w:val="none" w:sz="0" w:space="0" w:color="auto"/>
        <w:left w:val="none" w:sz="0" w:space="0" w:color="auto"/>
        <w:bottom w:val="none" w:sz="0" w:space="0" w:color="auto"/>
        <w:right w:val="none" w:sz="0" w:space="0" w:color="auto"/>
      </w:divBdr>
      <w:divsChild>
        <w:div w:id="1168518372">
          <w:marLeft w:val="547"/>
          <w:marRight w:val="0"/>
          <w:marTop w:val="130"/>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420694">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D:\RAN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C800B-1FF3-41AA-A372-03D59C244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2303</TotalTime>
  <Pages>3</Pages>
  <Words>970</Words>
  <Characters>5532</Characters>
  <Application>Microsoft Office Word</Application>
  <DocSecurity>0</DocSecurity>
  <Lines>46</Lines>
  <Paragraphs>12</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RAN5 Discussion paper </vt:lpstr>
      <vt:lpstr>3GPP TSG-RAN WG4 Meeting # 106is-e                                              </vt:lpstr>
      <vt:lpstr>Online, April 17 – April 26, 2023</vt:lpstr>
      <vt:lpstr>Background</vt:lpstr>
      <vt:lpstr>Discussion</vt:lpstr>
      <vt:lpstr>    2.1 NCR-MT system parameters</vt:lpstr>
      <vt:lpstr>    2.2 Class declaration for NCR</vt:lpstr>
      <vt:lpstr>    2.3 Specification drafting</vt:lpstr>
      <vt:lpstr>Summary</vt:lpstr>
      <vt:lpstr>Reference</vt:lpstr>
    </vt:vector>
  </TitlesOfParts>
  <Company>CATT</Company>
  <LinksUpToDate>false</LinksUpToDate>
  <CharactersWithSpaces>6490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108</cp:revision>
  <cp:lastPrinted>2007-04-24T00:59:00Z</cp:lastPrinted>
  <dcterms:created xsi:type="dcterms:W3CDTF">2023-01-30T02:54:00Z</dcterms:created>
  <dcterms:modified xsi:type="dcterms:W3CDTF">2023-08-11T10:20:00Z</dcterms:modified>
</cp:coreProperties>
</file>